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联网自动驾驶汽车环境中的时空交叉口控制 - ScienceDirect</w:t>
      </w:r>
      <w:br/>
      <w:hyperlink r:id="rId7" w:history="1">
        <w:r>
          <w:rPr>
            <w:color w:val="2980b9"/>
            <w:u w:val="single"/>
          </w:rPr>
          <w:t xml:space="preserve">https://www.sciencedirect.com/science/article/abs/pii/S0968090X1830144X</w:t>
        </w:r>
      </w:hyperlink>
    </w:p>
    <w:p>
      <w:pPr>
        <w:pStyle w:val="Heading1"/>
      </w:pPr>
      <w:bookmarkStart w:id="2" w:name="_Toc2"/>
      <w:r>
        <w:t>Article summary:</w:t>
      </w:r>
      <w:bookmarkEnd w:id="2"/>
    </w:p>
    <w:p>
      <w:pPr>
        <w:jc w:val="both"/>
      </w:pPr>
      <w:r>
        <w:rPr/>
        <w:t xml:space="preserve">1. 现行交通信号控制策略包括定时控制、车辆驱动控制和自适应控制，以避免交叉路口发生冲突。</w:t>
      </w:r>
    </w:p>
    <w:p>
      <w:pPr>
        <w:jc w:val="both"/>
      </w:pPr>
      <w:r>
        <w:rPr/>
        <w:t xml:space="preserve">2. 网联和自动驾驶汽车技术的发展使得车辆可以通过专用短程通信与路边设备通信，提供更丰富的车辆状态信息。</w:t>
      </w:r>
    </w:p>
    <w:p>
      <w:pPr>
        <w:jc w:val="both"/>
      </w:pPr>
      <w:r>
        <w:rPr/>
        <w:t xml:space="preserve">3. 在自动驾驶汽车环境中，不仅可以控制交通信号，还可以控制车辆轨迹，以提高交通效率并获得环境效益。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这篇文章主要关注联网自动驾驶汽车环境中的时空交叉口控制，介绍了当前交通信号控制策略和基础设施与车辆之间的通信技术。然而，文章存在一些潜在偏见和片面报道的问题。</w:t>
      </w:r>
    </w:p>
    <w:p>
      <w:pPr>
        <w:jc w:val="both"/>
      </w:pPr>
      <w:r>
        <w:rPr/>
        <w:t xml:space="preserve"/>
      </w:r>
    </w:p>
    <w:p>
      <w:pPr>
        <w:jc w:val="both"/>
      </w:pPr>
      <w:r>
        <w:rPr/>
        <w:t xml:space="preserve">首先，文章没有充分讨论可能存在的安全风险。在联网自动驾驶汽车环境中，车辆之间的实时通信可能会受到网络攻击或干扰，导致交通事故或系统故障。这些风险应该被认真考虑并提出相应的解决方案。</w:t>
      </w:r>
    </w:p>
    <w:p>
      <w:pPr>
        <w:jc w:val="both"/>
      </w:pPr>
      <w:r>
        <w:rPr/>
        <w:t xml:space="preserve"/>
      </w:r>
    </w:p>
    <w:p>
      <w:pPr>
        <w:jc w:val="both"/>
      </w:pPr>
      <w:r>
        <w:rPr/>
        <w:t xml:space="preserve">其次，文章未探讨对隐私和数据安全的关注。随着车辆之间和车辆与基础设施之间信息交换的增加，个人数据可能会受到侵犯或滥用。如何保护用户数据和隐私是一个重要议题，但在文章中未得到充分关注。</w:t>
      </w:r>
    </w:p>
    <w:p>
      <w:pPr>
        <w:jc w:val="both"/>
      </w:pPr>
      <w:r>
        <w:rPr/>
        <w:t xml:space="preserve"/>
      </w:r>
    </w:p>
    <w:p>
      <w:pPr>
        <w:jc w:val="both"/>
      </w:pPr>
      <w:r>
        <w:rPr/>
        <w:t xml:space="preserve">此外，文章提到了一些控制框架和算法来优化车辆轨迹控制，但未提供足够的证据支持其有效性。缺乏实证研究结果或案例分析使得读者很难评估这些方法在实际应用中的可行性和效果。</w:t>
      </w:r>
    </w:p>
    <w:p>
      <w:pPr>
        <w:jc w:val="both"/>
      </w:pPr>
      <w:r>
        <w:rPr/>
        <w:t xml:space="preserve"/>
      </w:r>
    </w:p>
    <w:p>
      <w:pPr>
        <w:jc w:val="both"/>
      </w:pPr>
      <w:r>
        <w:rPr/>
        <w:t xml:space="preserve">最后，文章似乎偏向于强调技术创新和效率提升，并未平衡地考虑到社会、环境等方面的影响。例如，在推广联网自动驾驶汽车技术时，需要考虑其对就业市场、城市规划、能源消耗等方面可能产生的影响，并采取相应措施来减轻负面影响。</w:t>
      </w:r>
    </w:p>
    <w:p>
      <w:pPr>
        <w:jc w:val="both"/>
      </w:pPr>
      <w:r>
        <w:rPr/>
        <w:t xml:space="preserve"/>
      </w:r>
    </w:p>
    <w:p>
      <w:pPr>
        <w:jc w:val="both"/>
      </w:pPr>
      <w:r>
        <w:rPr/>
        <w:t xml:space="preserve">综上所述，这篇文章在讨论联网自动驾驶汽车环境中时空交叉口控制方面有一定局限性和不足之处，在进一步研究和报道时需要更全面地考虑各种因素并提供更多相关证据支持。</w:t>
      </w:r>
    </w:p>
    <w:p>
      <w:pPr>
        <w:pStyle w:val="Heading1"/>
      </w:pPr>
      <w:bookmarkStart w:id="5" w:name="_Toc5"/>
      <w:r>
        <w:t>Topics for further research:</w:t>
      </w:r>
      <w:bookmarkEnd w:id="5"/>
    </w:p>
    <w:p>
      <w:pPr>
        <w:spacing w:after="0"/>
        <w:numPr>
          <w:ilvl w:val="0"/>
          <w:numId w:val="2"/>
        </w:numPr>
      </w:pPr>
      <w:r>
        <w:rPr/>
        <w:t xml:space="preserve">联网自动驾驶汽车环境中的安全风险
</w:t>
      </w:r>
    </w:p>
    <w:p>
      <w:pPr>
        <w:spacing w:after="0"/>
        <w:numPr>
          <w:ilvl w:val="0"/>
          <w:numId w:val="2"/>
        </w:numPr>
      </w:pPr>
      <w:r>
        <w:rPr/>
        <w:t xml:space="preserve">隐私和数据安全问题
</w:t>
      </w:r>
    </w:p>
    <w:p>
      <w:pPr>
        <w:spacing w:after="0"/>
        <w:numPr>
          <w:ilvl w:val="0"/>
          <w:numId w:val="2"/>
        </w:numPr>
      </w:pPr>
      <w:r>
        <w:rPr/>
        <w:t xml:space="preserve">控制框架和算法的有效性证据
</w:t>
      </w:r>
    </w:p>
    <w:p>
      <w:pPr>
        <w:spacing w:after="0"/>
        <w:numPr>
          <w:ilvl w:val="0"/>
          <w:numId w:val="2"/>
        </w:numPr>
      </w:pPr>
      <w:r>
        <w:rPr/>
        <w:t xml:space="preserve">社会和环境影响的平衡考虑
</w:t>
      </w:r>
    </w:p>
    <w:p>
      <w:pPr>
        <w:spacing w:after="0"/>
        <w:numPr>
          <w:ilvl w:val="0"/>
          <w:numId w:val="2"/>
        </w:numPr>
      </w:pPr>
      <w:r>
        <w:rPr/>
        <w:t xml:space="preserve">联网自动驾驶汽车技术对就业市场的影响
</w:t>
      </w:r>
    </w:p>
    <w:p>
      <w:pPr>
        <w:numPr>
          <w:ilvl w:val="0"/>
          <w:numId w:val="2"/>
        </w:numPr>
      </w:pPr>
      <w:r>
        <w:rPr/>
        <w:t xml:space="preserve">城市规划和能源消耗的考虑</w:t>
      </w:r>
    </w:p>
    <w:p>
      <w:pPr>
        <w:pStyle w:val="Heading1"/>
      </w:pPr>
      <w:bookmarkStart w:id="6" w:name="_Toc6"/>
      <w:r>
        <w:t>Report location:</w:t>
      </w:r>
      <w:bookmarkEnd w:id="6"/>
    </w:p>
    <w:p>
      <w:hyperlink r:id="rId8" w:history="1">
        <w:r>
          <w:rPr>
            <w:color w:val="2980b9"/>
            <w:u w:val="single"/>
          </w:rPr>
          <w:t xml:space="preserve">https://www.fullpicture.app/item/d21ba363f2c19fdbedec99db55483cbc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15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1830144X" TargetMode="External"/><Relationship Id="rId8" Type="http://schemas.openxmlformats.org/officeDocument/2006/relationships/hyperlink" Target="https://www.fullpicture.app/item/d21ba363f2c19fdbedec99db55483c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2024-07-10T07:52:11+02:00</dcterms:created>
  <dcterms:modified xsi:type="dcterms:W3CDTF">2024-07-10T07:52:11+02:00</dcterms:modified>
</cp:coreProperties>
</file>

<file path=docProps/custom.xml><?xml version="1.0" encoding="utf-8"?>
<Properties xmlns="http://schemas.openxmlformats.org/officeDocument/2006/custom-properties" xmlns:vt="http://schemas.openxmlformats.org/officeDocument/2006/docPropsVTypes"/>
</file>