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化学教育(中英文)</w:t>
      </w:r>
      <w:br/>
      <w:hyperlink r:id="rId7" w:history="1">
        <w:r>
          <w:rPr>
            <w:color w:val="2980b9"/>
            <w:u w:val="single"/>
          </w:rPr>
          <w:t xml:space="preserve">https://navi.cnki.net/knavi/journals/FXJJ/detail?uniplatform=NZKPT</w:t>
        </w:r>
      </w:hyperlink>
    </w:p>
    <w:p>
      <w:pPr>
        <w:pStyle w:val="Heading1"/>
      </w:pPr>
      <w:bookmarkStart w:id="2" w:name="_Toc2"/>
      <w:r>
        <w:t>Article summary:</w:t>
      </w:r>
      <w:bookmarkEnd w:id="2"/>
    </w:p>
    <w:p>
      <w:pPr>
        <w:jc w:val="both"/>
      </w:pPr>
      <w:r>
        <w:rPr/>
        <w:t xml:space="preserve">1. 《化学教育》是一本中英文双语期刊，由中国化学会和北京师范大学共同赞助。</w:t>
      </w:r>
    </w:p>
    <w:p>
      <w:pPr>
        <w:jc w:val="both"/>
      </w:pPr>
      <w:r>
        <w:rPr/>
        <w:t xml:space="preserve"/>
      </w:r>
    </w:p>
    <w:p>
      <w:pPr>
        <w:jc w:val="both"/>
      </w:pPr>
      <w:r>
        <w:rPr/>
        <w:t xml:space="preserve">2. 该期刊创刊于1980年，发行周期为半月，内容涵盖了中学化学教育领域。</w:t>
      </w:r>
    </w:p>
    <w:p>
      <w:pPr>
        <w:jc w:val="both"/>
      </w:pPr>
      <w:r>
        <w:rPr/>
        <w:t xml:space="preserve"/>
      </w:r>
    </w:p>
    <w:p>
      <w:pPr>
        <w:jc w:val="both"/>
      </w:pPr>
      <w:r>
        <w:rPr/>
        <w:t xml:space="preserve">3. 《化学教育》被收录在多个数据库中，包括CA Chemical Abstracts（美国）、JST Japan Science and Technology Agency Database（日本）等。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这篇文章主要介绍了《化学教育》杂志的基本信息，包括其出版周期、ISSN号码、发行地点、语言和格式等。然而，这篇文章存在一些问题和局限性。</w:t>
      </w:r>
    </w:p>
    <w:p>
      <w:pPr>
        <w:jc w:val="both"/>
      </w:pPr>
      <w:r>
        <w:rPr/>
        <w:t xml:space="preserve"/>
      </w:r>
    </w:p>
    <w:p>
      <w:pPr>
        <w:jc w:val="both"/>
      </w:pPr>
      <w:r>
        <w:rPr/>
        <w:t xml:space="preserve">首先，文章没有提供关于该杂志的具体内容和质量评价，只是简单列举了一些基本信息。读者无法了解该杂志在化学教育领域的影响力和贡献。</w:t>
      </w:r>
    </w:p>
    <w:p>
      <w:pPr>
        <w:jc w:val="both"/>
      </w:pPr>
      <w:r>
        <w:rPr/>
        <w:t xml:space="preserve"/>
      </w:r>
    </w:p>
    <w:p>
      <w:pPr>
        <w:jc w:val="both"/>
      </w:pPr>
      <w:r>
        <w:rPr/>
        <w:t xml:space="preserve">其次，文章没有提及该杂志的审稿流程和编辑标准，也没有透露是否存在任何潜在的偏见或不公正情况。读者无法确定该杂志的学术水平和可信度。</w:t>
      </w:r>
    </w:p>
    <w:p>
      <w:pPr>
        <w:jc w:val="both"/>
      </w:pPr>
      <w:r>
        <w:rPr/>
        <w:t xml:space="preserve"/>
      </w:r>
    </w:p>
    <w:p>
      <w:pPr>
        <w:jc w:val="both"/>
      </w:pPr>
      <w:r>
        <w:rPr/>
        <w:t xml:space="preserve">此外，文章未提及该杂志是否有国际合作或交流项目，以及其在国际化进程中所扮演的角色。这些信息对于评估该杂志的国际影响力至关重要。</w:t>
      </w:r>
    </w:p>
    <w:p>
      <w:pPr>
        <w:jc w:val="both"/>
      </w:pPr>
      <w:r>
        <w:rPr/>
        <w:t xml:space="preserve"/>
      </w:r>
    </w:p>
    <w:p>
      <w:pPr>
        <w:jc w:val="both"/>
      </w:pPr>
      <w:r>
        <w:rPr/>
        <w:t xml:space="preserve">总之，这篇文章虽然提供了《化学教育》杂志的一些基本信息，但缺乏深入分析和客观评价。读者需要更多相关信息来全面了解该杂志的真实情况。</w:t>
      </w:r>
    </w:p>
    <w:p>
      <w:pPr>
        <w:pStyle w:val="Heading1"/>
      </w:pPr>
      <w:bookmarkStart w:id="5" w:name="_Toc5"/>
      <w:r>
        <w:t>Topics for further research:</w:t>
      </w:r>
      <w:bookmarkEnd w:id="5"/>
    </w:p>
    <w:p>
      <w:pPr>
        <w:spacing w:after="0"/>
        <w:numPr>
          <w:ilvl w:val="0"/>
          <w:numId w:val="2"/>
        </w:numPr>
      </w:pPr>
      <w:r>
        <w:rPr/>
        <w:t xml:space="preserve">《化学教育》杂志的内容和质量评价
</w:t>
      </w:r>
    </w:p>
    <w:p>
      <w:pPr>
        <w:spacing w:after="0"/>
        <w:numPr>
          <w:ilvl w:val="0"/>
          <w:numId w:val="2"/>
        </w:numPr>
      </w:pPr>
      <w:r>
        <w:rPr/>
        <w:t xml:space="preserve">该杂志的审稿流程和编辑标准
</w:t>
      </w:r>
    </w:p>
    <w:p>
      <w:pPr>
        <w:spacing w:after="0"/>
        <w:numPr>
          <w:ilvl w:val="0"/>
          <w:numId w:val="2"/>
        </w:numPr>
      </w:pPr>
      <w:r>
        <w:rPr/>
        <w:t xml:space="preserve">《化学教育》杂志是否存在偏见或不公正情况
</w:t>
      </w:r>
    </w:p>
    <w:p>
      <w:pPr>
        <w:spacing w:after="0"/>
        <w:numPr>
          <w:ilvl w:val="0"/>
          <w:numId w:val="2"/>
        </w:numPr>
      </w:pPr>
      <w:r>
        <w:rPr/>
        <w:t xml:space="preserve">该杂志是否有国际合作或交流项目
</w:t>
      </w:r>
    </w:p>
    <w:p>
      <w:pPr>
        <w:spacing w:after="0"/>
        <w:numPr>
          <w:ilvl w:val="0"/>
          <w:numId w:val="2"/>
        </w:numPr>
      </w:pPr>
      <w:r>
        <w:rPr/>
        <w:t xml:space="preserve">《化学教育》杂志在国际化进程中的角色
</w:t>
      </w:r>
    </w:p>
    <w:p>
      <w:pPr>
        <w:numPr>
          <w:ilvl w:val="0"/>
          <w:numId w:val="2"/>
        </w:numPr>
      </w:pPr>
      <w:r>
        <w:rPr/>
        <w:t xml:space="preserve">评估该杂志的国际影响力</w:t>
      </w:r>
    </w:p>
    <w:p>
      <w:pPr>
        <w:pStyle w:val="Heading1"/>
      </w:pPr>
      <w:bookmarkStart w:id="6" w:name="_Toc6"/>
      <w:r>
        <w:t>Report location:</w:t>
      </w:r>
      <w:bookmarkEnd w:id="6"/>
    </w:p>
    <w:p>
      <w:hyperlink r:id="rId8" w:history="1">
        <w:r>
          <w:rPr>
            <w:color w:val="2980b9"/>
            <w:u w:val="single"/>
          </w:rPr>
          <w:t xml:space="preserve">https://www.fullpicture.app/item/d23a7d9480bab569daf60b94b745f4d4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C6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vi.cnki.net/knavi/journals/FXJJ/detail?uniplatform=NZKPT" TargetMode="External"/><Relationship Id="rId8" Type="http://schemas.openxmlformats.org/officeDocument/2006/relationships/hyperlink" Target="https://www.fullpicture.app/item/d23a7d9480bab569daf60b94b745f4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2024-06-09T14:26:11+02:00</dcterms:created>
  <dcterms:modified xsi:type="dcterms:W3CDTF">2024-06-09T14:26:11+02:00</dcterms:modified>
</cp:coreProperties>
</file>

<file path=docProps/custom.xml><?xml version="1.0" encoding="utf-8"?>
<Properties xmlns="http://schemas.openxmlformats.org/officeDocument/2006/custom-properties" xmlns:vt="http://schemas.openxmlformats.org/officeDocument/2006/docPropsVTypes"/>
</file>