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层间阳离子极化率影响粘土膨胀|对超临界二氧化碳的吸附朗缪尔</w:t>
      </w:r>
      <w:br/>
      <w:hyperlink r:id="rId7" w:history="1">
        <w:r>
          <w:rPr>
            <w:color w:val="2980b9"/>
            <w:u w:val="single"/>
          </w:rPr>
          <w:t xml:space="preserve">https://pubs.acs.org/doi/abs/10.1021/acs.langmuir.2c02139</w:t>
        </w:r>
      </w:hyperlink>
    </w:p>
    <w:p>
      <w:pPr>
        <w:pStyle w:val="Heading1"/>
      </w:pPr>
      <w:bookmarkStart w:id="2" w:name="_Toc2"/>
      <w:r>
        <w:t>Article summary:</w:t>
      </w:r>
      <w:bookmarkEnd w:id="2"/>
    </w:p>
    <w:p>
      <w:pPr>
        <w:jc w:val="both"/>
      </w:pPr>
      <w:r>
        <w:rPr/>
        <w:t xml:space="preserve">1. Lithium montmorillonite was purified by first sieving the powder clay to purify the sample, then dispersing it in a sodium carbonate solution and removing larger particles by gravity sedimentation.</w:t>
      </w:r>
    </w:p>
    <w:p>
      <w:pPr>
        <w:jc w:val="both"/>
      </w:pPr>
      <w:r>
        <w:rPr/>
        <w:t xml:space="preserve">2. The remaining suspension was centrifuged to remove ions and carbonates, then dried and milled with a mortar and pestle to collect particles &lt;150 μm for ion exchange experiments.</w:t>
      </w:r>
    </w:p>
    <w:p>
      <w:pPr>
        <w:jc w:val="both"/>
      </w:pPr>
      <w:r>
        <w:rPr/>
        <w:t xml:space="preserve">3. This study investigated how layer intercalated cationic polarization affects the swelling of clay and adsorption of supercritical CO2.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the process used to purify lithium montmorillonite samples for use in ion exchange experiments. The authors also provide evidence for their claims regarding the effects of layer intercalated cationic polarization on clay swelling and supercritical CO2 adsorption, citing relevant research studies that support their conclusions. However, there are some potential biases present in the article that should be noted. For example, while the authors discuss potential risks associated with their experiment, they do not explore any counterarguments or alternative perspectives on these risks. Additionally, while they cite other research studies to support their claims, they do not provide any evidence from those studies or explain why those studies are relevant to their own work. Finally, there is some promotional content present in the article as well; for example, the authors mention several of their own institutions without providing any additional context or explanation as to why this information is relevant to their work.</w:t>
      </w:r>
    </w:p>
    <w:p>
      <w:pPr>
        <w:pStyle w:val="Heading1"/>
      </w:pPr>
      <w:bookmarkStart w:id="5" w:name="_Toc5"/>
      <w:r>
        <w:t>Topics for further research:</w:t>
      </w:r>
      <w:bookmarkEnd w:id="5"/>
    </w:p>
    <w:p>
      <w:pPr>
        <w:spacing w:after="0"/>
        <w:numPr>
          <w:ilvl w:val="0"/>
          <w:numId w:val="2"/>
        </w:numPr>
      </w:pPr>
      <w:r>
        <w:rPr/>
        <w:t xml:space="preserve">Ion exchange experiments risks</w:t>
      </w:r>
    </w:p>
    <w:p>
      <w:pPr>
        <w:spacing w:after="0"/>
        <w:numPr>
          <w:ilvl w:val="0"/>
          <w:numId w:val="2"/>
        </w:numPr>
      </w:pPr>
      <w:r>
        <w:rPr/>
        <w:t xml:space="preserve">Layer intercalated cationic polarization</w:t>
      </w:r>
    </w:p>
    <w:p>
      <w:pPr>
        <w:spacing w:after="0"/>
        <w:numPr>
          <w:ilvl w:val="0"/>
          <w:numId w:val="2"/>
        </w:numPr>
      </w:pPr>
      <w:r>
        <w:rPr/>
        <w:t xml:space="preserve">Clay swelling effects</w:t>
      </w:r>
    </w:p>
    <w:p>
      <w:pPr>
        <w:spacing w:after="0"/>
        <w:numPr>
          <w:ilvl w:val="0"/>
          <w:numId w:val="2"/>
        </w:numPr>
      </w:pPr>
      <w:r>
        <w:rPr/>
        <w:t xml:space="preserve">Supercritical CO2 adsorption</w:t>
      </w:r>
    </w:p>
    <w:p>
      <w:pPr>
        <w:spacing w:after="0"/>
        <w:numPr>
          <w:ilvl w:val="0"/>
          <w:numId w:val="2"/>
        </w:numPr>
      </w:pPr>
      <w:r>
        <w:rPr/>
        <w:t xml:space="preserve">Alternative perspectives on ion exchange experiments</w:t>
      </w:r>
    </w:p>
    <w:p>
      <w:pPr>
        <w:numPr>
          <w:ilvl w:val="0"/>
          <w:numId w:val="2"/>
        </w:numPr>
      </w:pPr>
      <w:r>
        <w:rPr/>
        <w:t xml:space="preserve">Promotional content in scientific research</w:t>
      </w:r>
    </w:p>
    <w:p>
      <w:pPr>
        <w:pStyle w:val="Heading1"/>
      </w:pPr>
      <w:bookmarkStart w:id="6" w:name="_Toc6"/>
      <w:r>
        <w:t>Report location:</w:t>
      </w:r>
      <w:bookmarkEnd w:id="6"/>
    </w:p>
    <w:p>
      <w:hyperlink r:id="rId8" w:history="1">
        <w:r>
          <w:rPr>
            <w:color w:val="2980b9"/>
            <w:u w:val="single"/>
          </w:rPr>
          <w:t xml:space="preserve">https://www.fullpicture.app/item/d276dccc868d57331811fbe845657f72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687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langmuir.2c02139" TargetMode="External"/><Relationship Id="rId8" Type="http://schemas.openxmlformats.org/officeDocument/2006/relationships/hyperlink" Target="https://www.fullpicture.app/item/d276dccc868d57331811fbe845657f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2023-03-09T04:48:06+01:00</dcterms:created>
  <dcterms:modified xsi:type="dcterms:W3CDTF">2023-03-09T04:48:06+01:00</dcterms:modified>
</cp:coreProperties>
</file>

<file path=docProps/custom.xml><?xml version="1.0" encoding="utf-8"?>
<Properties xmlns="http://schemas.openxmlformats.org/officeDocument/2006/custom-properties" xmlns:vt="http://schemas.openxmlformats.org/officeDocument/2006/docPropsVTypes"/>
</file>