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High-dimensional Ising model selection using ℓ1-regularized logistic regression</w:t>
      </w:r>
      <w:br/>
      <w:hyperlink r:id="rId7" w:history="1">
        <w:r>
          <w:rPr>
            <w:color w:val="2980b9"/>
            <w:u w:val="single"/>
          </w:rPr>
          <w:t xml:space="preserve">https://projecteuclid.org/journals/annals-of-statistics/volume-38/issue-3/High-dimensional-Ising-model-selection-using-%e2%84%931-regularized-logistic-regression/10.1214/09-AOS691.full</w:t>
        </w:r>
      </w:hyperlink>
    </w:p>
    <w:p>
      <w:pPr>
        <w:pStyle w:val="Heading1"/>
      </w:pPr>
      <w:bookmarkStart w:id="2" w:name="_Toc2"/>
      <w:r>
        <w:t>Article summary:</w:t>
      </w:r>
      <w:bookmarkEnd w:id="2"/>
    </w:p>
    <w:p>
      <w:pPr>
        <w:jc w:val="both"/>
      </w:pPr>
      <w:r>
        <w:rPr/>
        <w:t xml:space="preserve">1. This article presents a method for estimating the graph associated with a binary Ising Markov random field using ℓ1-regularized logistic regression.</w:t>
      </w:r>
    </w:p>
    <w:p>
      <w:pPr>
        <w:jc w:val="both"/>
      </w:pPr>
      <w:r>
        <w:rPr/>
        <w:t xml:space="preserve">2. The authors analyze the method under high-dimensional scaling, providing sufficient conditions on the triple (n, p, d) and model parameters for successful neighborhood selection.</w:t>
      </w:r>
    </w:p>
    <w:p>
      <w:pPr>
        <w:jc w:val="both"/>
      </w:pPr>
      <w:r>
        <w:rPr/>
        <w:t xml:space="preserve">3. The paper also discusses how to generalize the method to apply to general discrete Markov random fields.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 written and provides a detailed description of the proposed method for estimating the graph associated with a binary Ising Markov random field using ℓ1-regularized logistic regression. The authors provide sufficient conditions on the triple (n, p, d) and model parameters for successful neighborhood selection under high-dimensional scaling. They also discuss how to generalize the method to apply to general discrete Markov random fields.</w:t>
      </w:r>
    </w:p>
    <w:p>
      <w:pPr>
        <w:jc w:val="both"/>
      </w:pPr>
      <w:r>
        <w:rPr/>
        <w:t xml:space="preserve">The article is reliable in terms of its content and methodology as it provides clear explanations of the proposed methods and their results. It is also unbiased in its presentation of information as it does not present any one side more than another or make unsupported claims. Furthermore, all potential risks are noted and both sides are presented equally throughout the article.</w:t>
      </w:r>
    </w:p>
    <w:p>
      <w:pPr>
        <w:jc w:val="both"/>
      </w:pPr>
      <w:r>
        <w:rPr/>
        <w:t xml:space="preserve">In conclusion, this article is trustworthy and reliable in terms of its content and methodology as it provides clear explanations of the proposed methods and their results without bias or unsupported claims.</w:t>
      </w:r>
    </w:p>
    <w:p>
      <w:pPr>
        <w:pStyle w:val="Heading1"/>
      </w:pPr>
      <w:bookmarkStart w:id="5" w:name="_Toc5"/>
      <w:r>
        <w:t>Topics for further research:</w:t>
      </w:r>
      <w:bookmarkEnd w:id="5"/>
    </w:p>
    <w:p>
      <w:pPr>
        <w:spacing w:after="0"/>
        <w:numPr>
          <w:ilvl w:val="0"/>
          <w:numId w:val="2"/>
        </w:numPr>
      </w:pPr>
      <w:r>
        <w:rPr/>
        <w:t xml:space="preserve">Binary Ising Markov Random Field</w:t>
      </w:r>
    </w:p>
    <w:p>
      <w:pPr>
        <w:spacing w:after="0"/>
        <w:numPr>
          <w:ilvl w:val="0"/>
          <w:numId w:val="2"/>
        </w:numPr>
      </w:pPr>
      <w:r>
        <w:rPr/>
        <w:t xml:space="preserve">ℓ1-Regularized Logistic Regression</w:t>
      </w:r>
    </w:p>
    <w:p>
      <w:pPr>
        <w:spacing w:after="0"/>
        <w:numPr>
          <w:ilvl w:val="0"/>
          <w:numId w:val="2"/>
        </w:numPr>
      </w:pPr>
      <w:r>
        <w:rPr/>
        <w:t xml:space="preserve">High-Dimensional Scaling</w:t>
      </w:r>
    </w:p>
    <w:p>
      <w:pPr>
        <w:spacing w:after="0"/>
        <w:numPr>
          <w:ilvl w:val="0"/>
          <w:numId w:val="2"/>
        </w:numPr>
      </w:pPr>
      <w:r>
        <w:rPr/>
        <w:t xml:space="preserve">Discrete Markov Random Fields</w:t>
      </w:r>
    </w:p>
    <w:p>
      <w:pPr>
        <w:spacing w:after="0"/>
        <w:numPr>
          <w:ilvl w:val="0"/>
          <w:numId w:val="2"/>
        </w:numPr>
      </w:pPr>
      <w:r>
        <w:rPr/>
        <w:t xml:space="preserve">Neighborhood Selection</w:t>
      </w:r>
    </w:p>
    <w:p>
      <w:pPr>
        <w:numPr>
          <w:ilvl w:val="0"/>
          <w:numId w:val="2"/>
        </w:numPr>
      </w:pPr>
      <w:r>
        <w:rPr/>
        <w:t xml:space="preserve">Graph Estimation Methods</w:t>
      </w:r>
    </w:p>
    <w:p>
      <w:pPr>
        <w:pStyle w:val="Heading1"/>
      </w:pPr>
      <w:bookmarkStart w:id="6" w:name="_Toc6"/>
      <w:r>
        <w:t>Report location:</w:t>
      </w:r>
      <w:bookmarkEnd w:id="6"/>
    </w:p>
    <w:p>
      <w:hyperlink r:id="rId8" w:history="1">
        <w:r>
          <w:rPr>
            <w:color w:val="2980b9"/>
            <w:u w:val="single"/>
          </w:rPr>
          <w:t xml:space="preserve">https://www.fullpicture.app/item/d2775684408b45dc411304387974c055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9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jecteuclid.org/journals/annals-of-statistics/volume-38/issue-3/High-dimensional-Ising-model-selection-using-%e2%84%931-regularized-logistic-regression/10.1214/09-AOS691.full" TargetMode="External"/><Relationship Id="rId8" Type="http://schemas.openxmlformats.org/officeDocument/2006/relationships/hyperlink" Target="https://www.fullpicture.app/item/d2775684408b45dc411304387974c0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2023-02-20T18:26:36+01:00</dcterms:created>
  <dcterms:modified xsi:type="dcterms:W3CDTF">2023-02-20T18:26:36+01:00</dcterms:modified>
</cp:coreProperties>
</file>

<file path=docProps/custom.xml><?xml version="1.0" encoding="utf-8"?>
<Properties xmlns="http://schemas.openxmlformats.org/officeDocument/2006/custom-properties" xmlns:vt="http://schemas.openxmlformats.org/officeDocument/2006/docPropsVTypes"/>
</file>