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Conceptual design and simulation study of a co-gasification technology - ScienceDirect</w:t>
      </w:r>
      <w:br/>
      <w:hyperlink r:id="rId7" w:history="1">
        <w:r>
          <w:rPr>
            <w:color w:val="2980b9"/>
            <w:u w:val="single"/>
          </w:rPr>
          <w:t xml:space="preserve">https://www.sciencedirect.com/science/article/pii/S019689040500213X</w:t>
        </w:r>
      </w:hyperlink>
    </w:p>
    <w:p>
      <w:pPr>
        <w:pStyle w:val="Heading1"/>
      </w:pPr>
      <w:bookmarkStart w:id="2" w:name="_Toc2"/>
      <w:r>
        <w:t>Article summary:</w:t>
      </w:r>
      <w:bookmarkEnd w:id="2"/>
    </w:p>
    <w:p>
      <w:pPr>
        <w:jc w:val="both"/>
      </w:pPr>
      <w:r>
        <w:rPr/>
        <w:t xml:space="preserve">1. Co-gasification of coal with less carbon containing fuels is a promising technology to reduce emissions and produce alternative liquid fuels and chemical products from syngas.</w:t>
      </w:r>
    </w:p>
    <w:p>
      <w:pPr>
        <w:jc w:val="both"/>
      </w:pPr>
      <w:r>
        <w:rPr/>
        <w:t xml:space="preserve">2. A fuel flexible co-gasification technology using a shaft furnace type gasifier has been proposed, which can be established by restructuring a blast furnace or similar shaft furnace.</w:t>
      </w:r>
    </w:p>
    <w:p>
      <w:pPr>
        <w:jc w:val="both"/>
      </w:pPr>
      <w:r>
        <w:rPr/>
        <w:t xml:space="preserve">3. The co-gasification process was modeled using an overall equilibrium approach, predicting the equilibrium composition of the produced syngas.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"Conceptual design and simulation study of a co-gasification technology" presents a new co-gasification technology that aims to reduce emissions from coal use while producing alternative liquid fuels and chemical products from syngas. The article highlights the challenges faced by the use of coal, including considerable CO2, SOx, and NOx emissions leading to climate change and air pollution. The proposed technology involves co-gasification of coal with other less carbon-containing fuels such as natural gas, coke oven gas, biomass, and waste plastics with the aid of oxygen and steam.</w:t>
      </w:r>
    </w:p>
    <w:p>
      <w:pPr>
        <w:jc w:val="both"/>
      </w:pPr>
      <w:r>
        <w:rPr/>
        <w:t xml:space="preserve"/>
      </w:r>
    </w:p>
    <w:p>
      <w:pPr>
        <w:jc w:val="both"/>
      </w:pPr>
      <w:r>
        <w:rPr/>
        <w:t xml:space="preserve">The article provides a detailed description of the conceptual design of the co-gasification process, which involves a shaft furnace type reactor derived from a blast furnace or similar shaft furnace. The gasifier is divided into three functional zones: a gasification zone in the packed coke bed, a lower combustion zone below the packed coke bed, and an upper combustion zone on top of the packed coke bed. The article also describes the major reactions occurring in each zone.</w:t>
      </w:r>
    </w:p>
    <w:p>
      <w:pPr>
        <w:jc w:val="both"/>
      </w:pPr>
      <w:r>
        <w:rPr/>
        <w:t xml:space="preserve"/>
      </w:r>
    </w:p>
    <w:p>
      <w:pPr>
        <w:jc w:val="both"/>
      </w:pPr>
      <w:r>
        <w:rPr/>
        <w:t xml:space="preserve">While the article provides valuable insights into the proposed co-gasification technology, it has several potential biases and limitations that need to be considered. Firstly, the article focuses primarily on the benefits of co-gasification technology without adequately addressing its potential risks or drawbacks. For instance, there is no discussion on how this technology may impact local communities or ecosystems where it is implemented.</w:t>
      </w:r>
    </w:p>
    <w:p>
      <w:pPr>
        <w:jc w:val="both"/>
      </w:pPr>
      <w:r>
        <w:rPr/>
        <w:t xml:space="preserve"/>
      </w:r>
    </w:p>
    <w:p>
      <w:pPr>
        <w:jc w:val="both"/>
      </w:pPr>
      <w:r>
        <w:rPr/>
        <w:t xml:space="preserve">Secondly, while the article claims that co-gasification can reduce emissions from coal use significantly, it does not provide sufficient evidence to support this claim. The article cites several studies investigating co-gasification processes but does not present any data on actual emission reductions achieved through these processes.</w:t>
      </w:r>
    </w:p>
    <w:p>
      <w:pPr>
        <w:jc w:val="both"/>
      </w:pPr>
      <w:r>
        <w:rPr/>
        <w:t xml:space="preserve"/>
      </w:r>
    </w:p>
    <w:p>
      <w:pPr>
        <w:jc w:val="both"/>
      </w:pPr>
      <w:r>
        <w:rPr/>
        <w:t xml:space="preserve">Thirdly, there is no discussion on how this technology may impact energy security or geopolitical relations between countries. For example, if China were to adopt this technology extensively for its energy needs instead of relying on imported oil or natural gas from other countries like Russia or Saudi Arabia.</w:t>
      </w:r>
    </w:p>
    <w:p>
      <w:pPr>
        <w:jc w:val="both"/>
      </w:pPr>
      <w:r>
        <w:rPr/>
        <w:t xml:space="preserve"/>
      </w:r>
    </w:p>
    <w:p>
      <w:pPr>
        <w:jc w:val="both"/>
      </w:pPr>
      <w:r>
        <w:rPr/>
        <w:t xml:space="preserve">Fourthly, there is no mention of any potential counterarguments against this technology or any competing technologies that may achieve similar results more efficiently or cost-effectively.</w:t>
      </w:r>
    </w:p>
    <w:p>
      <w:pPr>
        <w:jc w:val="both"/>
      </w:pPr>
      <w:r>
        <w:rPr/>
        <w:t xml:space="preserve"/>
      </w:r>
    </w:p>
    <w:p>
      <w:pPr>
        <w:jc w:val="both"/>
      </w:pPr>
      <w:r>
        <w:rPr/>
        <w:t xml:space="preserve">Finally, while the article claims that this new co-gasification technology provides a practical, economical and clean alternative for producing syngas for various purposes; it does not provide any data on its economic feasibility or cost-effectiveness compared to other existing technologies.</w:t>
      </w:r>
    </w:p>
    <w:p>
      <w:pPr>
        <w:jc w:val="both"/>
      </w:pPr>
      <w:r>
        <w:rPr/>
        <w:t xml:space="preserve"/>
      </w:r>
    </w:p>
    <w:p>
      <w:pPr>
        <w:jc w:val="both"/>
      </w:pPr>
      <w:r>
        <w:rPr/>
        <w:t xml:space="preserve">In conclusion, while this article presents an interesting new concept for reducing emissions from coal use through co-gasification with other fuels; it has several potential biases and limitations that need to be considered before implementing such technologies widely. Further research is needed to evaluate its environmental impact comprehensively and compare its economic feasibility with existing technologies.</w:t>
      </w:r>
    </w:p>
    <w:p>
      <w:pPr>
        <w:pStyle w:val="Heading1"/>
      </w:pPr>
      <w:bookmarkStart w:id="5" w:name="_Toc5"/>
      <w:r>
        <w:t>Topics for further research:</w:t>
      </w:r>
      <w:bookmarkEnd w:id="5"/>
    </w:p>
    <w:p>
      <w:pPr>
        <w:spacing w:after="0"/>
        <w:numPr>
          <w:ilvl w:val="0"/>
          <w:numId w:val="2"/>
        </w:numPr>
      </w:pPr>
      <w:r>
        <w:rPr/>
        <w:t xml:space="preserve">Environmental impact of co-gasification technology on local communities and ecosystems
</w:t>
      </w:r>
    </w:p>
    <w:p>
      <w:pPr>
        <w:spacing w:after="0"/>
        <w:numPr>
          <w:ilvl w:val="0"/>
          <w:numId w:val="2"/>
        </w:numPr>
      </w:pPr>
      <w:r>
        <w:rPr/>
        <w:t xml:space="preserve">Actual emission reductions achieved through co-gasification processes
</w:t>
      </w:r>
    </w:p>
    <w:p>
      <w:pPr>
        <w:spacing w:after="0"/>
        <w:numPr>
          <w:ilvl w:val="0"/>
          <w:numId w:val="2"/>
        </w:numPr>
      </w:pPr>
      <w:r>
        <w:rPr/>
        <w:t xml:space="preserve">Geopolitical implications of widespread adoption of co-gasification technology
</w:t>
      </w:r>
    </w:p>
    <w:p>
      <w:pPr>
        <w:spacing w:after="0"/>
        <w:numPr>
          <w:ilvl w:val="0"/>
          <w:numId w:val="2"/>
        </w:numPr>
      </w:pPr>
      <w:r>
        <w:rPr/>
        <w:t xml:space="preserve">Counterarguments against co-gasification technology and competing technologies
</w:t>
      </w:r>
    </w:p>
    <w:p>
      <w:pPr>
        <w:spacing w:after="0"/>
        <w:numPr>
          <w:ilvl w:val="0"/>
          <w:numId w:val="2"/>
        </w:numPr>
      </w:pPr>
      <w:r>
        <w:rPr/>
        <w:t xml:space="preserve">Economic feasibility and cost-effectiveness of co-gasification technology compared to existing technologies
</w:t>
      </w:r>
    </w:p>
    <w:p>
      <w:pPr>
        <w:numPr>
          <w:ilvl w:val="0"/>
          <w:numId w:val="2"/>
        </w:numPr>
      </w:pPr>
      <w:r>
        <w:rPr/>
        <w:t xml:space="preserve">Safety concerns and potential risks associated with co-gasification technology implementation.</w:t>
      </w:r>
    </w:p>
    <w:p>
      <w:pPr>
        <w:pStyle w:val="Heading1"/>
      </w:pPr>
      <w:bookmarkStart w:id="6" w:name="_Toc6"/>
      <w:r>
        <w:t>Report location:</w:t>
      </w:r>
      <w:bookmarkEnd w:id="6"/>
    </w:p>
    <w:p>
      <w:hyperlink r:id="rId8" w:history="1">
        <w:r>
          <w:rPr>
            <w:color w:val="2980b9"/>
            <w:u w:val="single"/>
          </w:rPr>
          <w:t xml:space="preserve">https://www.fullpicture.app/item/d2ae61717599a98f27197136f936b254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3B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0500213X" TargetMode="External"/><Relationship Id="rId8" Type="http://schemas.openxmlformats.org/officeDocument/2006/relationships/hyperlink" Target="https://www.fullpicture.app/item/d2ae61717599a98f27197136f936b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2023-12-13T21:50:26+01:00</dcterms:created>
  <dcterms:modified xsi:type="dcterms:W3CDTF">2023-12-13T21:50:26+01:00</dcterms:modified>
</cp:coreProperties>
</file>

<file path=docProps/custom.xml><?xml version="1.0" encoding="utf-8"?>
<Properties xmlns="http://schemas.openxmlformats.org/officeDocument/2006/custom-properties" xmlns:vt="http://schemas.openxmlformats.org/officeDocument/2006/docPropsVTypes"/>
</file>