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Oxidative Stability of Middle Distillate Fuels. Part 1: Exploring the Soluble Macromolecular Oxidatively Reactive Species (SMORS) Mechanism with Jet Fuels | Energy &amp; Fuels</w:t>
      </w:r>
      <w:br/>
      <w:hyperlink r:id="rId7" w:history="1">
        <w:r>
          <w:rPr>
            <w:color w:val="2980b9"/>
            <w:u w:val="single"/>
          </w:rPr>
          <w:t xml:space="preserve">https://pubs.acs.org/doi/pdf/10.1021/ef200964z</w:t>
        </w:r>
      </w:hyperlink>
    </w:p>
    <w:p>
      <w:pPr>
        <w:pStyle w:val="Heading1"/>
      </w:pPr>
      <w:bookmarkStart w:id="2" w:name="_Toc2"/>
      <w:r>
        <w:t>Article summary:</w:t>
      </w:r>
      <w:bookmarkEnd w:id="2"/>
    </w:p>
    <w:p>
      <w:pPr>
        <w:jc w:val="both"/>
      </w:pPr>
      <w:r>
        <w:rPr/>
        <w:t xml:space="preserve">1. The SMORS mechanism has been applied to jet fuel thermal oxidative degradation at high temperatures (250-550 °C).</w:t>
      </w:r>
    </w:p>
    <w:p>
      <w:pPr>
        <w:jc w:val="both"/>
      </w:pPr>
      <w:r>
        <w:rPr/>
        <w:t xml:space="preserve">2. Experiments were conducted at lower temperatures to further test the SMORS mechanism.</w:t>
      </w:r>
    </w:p>
    <w:p>
      <w:pPr>
        <w:jc w:val="both"/>
      </w:pPr>
      <w:r>
        <w:rPr/>
        <w:t xml:space="preserve">3. The flask oxidation of synthetic SMORS precursors, 2-methylindole and 1,4-benzoquinone, with an oxygen sparge significantly increases jet fuel thermal oxidative degradation.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The authors provide a detailed description of their experiments and results, as well as a comprehensive review of related literature on the topic. The authors also discuss potential implications for middle distillate fuels derived from Athabasca tar sands, which is particularly relevant given the current state of the energy industry.</w:t>
      </w:r>
    </w:p>
    <w:p>
      <w:pPr>
        <w:jc w:val="both"/>
      </w:pPr>
      <w:r>
        <w:rPr/>
        <w:t xml:space="preserve">The article does not appear to be biased or one-sided in its reporting; it presents both sides of the argument fairly and objectively. All claims are supported by evidence from experiments and literature reviews, and all counterarguments are explored in detail. There is no promotional content or partiality present in the article, and possible risks associated with using middle distillate fuels are noted throughout. </w:t>
      </w:r>
    </w:p>
    <w:p>
      <w:pPr>
        <w:jc w:val="both"/>
      </w:pPr>
      <w:r>
        <w:rPr/>
        <w:t xml:space="preserve">In terms of missing points of consideration or evidence for claims made, there could be more discussion on how different types of fuels may react differently to oxidation processes at different temperatures. Additionally, more information on how oxidation processes can affect fuel performance could be included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Oxidation of middle distillate fuels</w:t>
      </w:r>
    </w:p>
    <w:p>
      <w:pPr>
        <w:spacing w:after="0"/>
        <w:numPr>
          <w:ilvl w:val="0"/>
          <w:numId w:val="2"/>
        </w:numPr>
      </w:pPr>
      <w:r>
        <w:rPr/>
        <w:t xml:space="preserve">Impact of oxidation on fuel performance</w:t>
      </w:r>
    </w:p>
    <w:p>
      <w:pPr>
        <w:spacing w:after="0"/>
        <w:numPr>
          <w:ilvl w:val="0"/>
          <w:numId w:val="2"/>
        </w:numPr>
      </w:pPr>
      <w:r>
        <w:rPr/>
        <w:t xml:space="preserve">Athabasca tar sands fuel properties</w:t>
      </w:r>
    </w:p>
    <w:p>
      <w:pPr>
        <w:spacing w:after="0"/>
        <w:numPr>
          <w:ilvl w:val="0"/>
          <w:numId w:val="2"/>
        </w:numPr>
      </w:pPr>
      <w:r>
        <w:rPr/>
        <w:t xml:space="preserve">Oxidation of fuels at different temperatures</w:t>
      </w:r>
    </w:p>
    <w:p>
      <w:pPr>
        <w:spacing w:after="0"/>
        <w:numPr>
          <w:ilvl w:val="0"/>
          <w:numId w:val="2"/>
        </w:numPr>
      </w:pPr>
      <w:r>
        <w:rPr/>
        <w:t xml:space="preserve">Risks associated with middle distillate fuels</w:t>
      </w:r>
    </w:p>
    <w:p>
      <w:pPr>
        <w:numPr>
          <w:ilvl w:val="0"/>
          <w:numId w:val="2"/>
        </w:numPr>
      </w:pPr>
      <w:r>
        <w:rPr/>
        <w:t xml:space="preserve">Environmental implications of using tar sands fuels</w:t>
      </w:r>
    </w:p>
    <w:p>
      <w:pPr>
        <w:pStyle w:val="Heading1"/>
      </w:pPr>
      <w:bookmarkStart w:id="6" w:name="_Toc6"/>
      <w:r>
        <w:t>Report location:</w:t>
      </w:r>
      <w:bookmarkEnd w:id="6"/>
    </w:p>
    <w:p>
      <w:hyperlink r:id="rId8" w:history="1">
        <w:r>
          <w:rPr>
            <w:color w:val="2980b9"/>
            <w:u w:val="single"/>
          </w:rPr>
          <w:t xml:space="preserve">https://www.fullpicture.app/item/d2f6b9d580a78d192e924bbfd873f888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AC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pdf/10.1021/ef200964z" TargetMode="External"/><Relationship Id="rId8" Type="http://schemas.openxmlformats.org/officeDocument/2006/relationships/hyperlink" Target="https://www.fullpicture.app/item/d2f6b9d580a78d192e924bbfd873f8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2023-03-05T17:12:49+01:00</dcterms:created>
  <dcterms:modified xsi:type="dcterms:W3CDTF">2023-03-05T17:12:49+01:00</dcterms:modified>
</cp:coreProperties>
</file>

<file path=docProps/custom.xml><?xml version="1.0" encoding="utf-8"?>
<Properties xmlns="http://schemas.openxmlformats.org/officeDocument/2006/custom-properties" xmlns:vt="http://schemas.openxmlformats.org/officeDocument/2006/docPropsVTypes"/>
</file>