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Power System Resilience to Floods: A Geo-Referenced Statistical Model for Substation Inundation Failures | IEEE Conference Publication | IEEE Xplore</w:t>
      </w:r>
      <w:br/>
      <w:hyperlink r:id="rId7" w:history="1">
        <w:r>
          <w:rPr>
            <w:color w:val="2980b9"/>
            <w:u w:val="single"/>
          </w:rPr>
          <w:t xml:space="preserve">https://ieeexplore.ieee.org/document/9960296</w:t>
        </w:r>
      </w:hyperlink>
    </w:p>
    <w:p>
      <w:pPr>
        <w:pStyle w:val="Heading1"/>
      </w:pPr>
      <w:bookmarkStart w:id="2" w:name="_Toc2"/>
      <w:r>
        <w:t>Article summary:</w:t>
      </w:r>
      <w:bookmarkEnd w:id="2"/>
    </w:p>
    <w:p>
      <w:pPr>
        <w:jc w:val="both"/>
      </w:pPr>
      <w:r>
        <w:rPr/>
        <w:t xml:space="preserve">1. This paper proposes a geo-referenced statistical model to assess power system resilience to floods, which uses hydrological simulations and digital rainfall and topography data to simulate flood depths at the location of selected substations.</w:t>
      </w:r>
    </w:p>
    <w:p>
      <w:pPr>
        <w:jc w:val="both"/>
      </w:pPr>
      <w:r>
        <w:rPr/>
        <w:t xml:space="preserve">2. The proposed model is demonstrated using a case study from Bintulu, Malaysia, where real empirical data was used to identify the breaking points of the power system and estimate probability density functions of energy not supplied caused by inundated substations.</w:t>
      </w:r>
    </w:p>
    <w:p>
      <w:pPr>
        <w:jc w:val="both"/>
      </w:pPr>
      <w:r>
        <w:rPr/>
        <w:t xml:space="preserve">3. The simulation results show that elevating the substation to withstand an additional 20 cm flood depth will significantly delay flood impacts, and effectively improve system resilience.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“Assessing Power System Resilience to Floods: A Geo-Referenced Statistical Model for Substation Inundation Failures” is a well-written and comprehensive piece of research that provides an in-depth analysis of how geo-referenced models can be used to assess power system resilience to floods. The authors provide a detailed description of their proposed model, which includes inputs such as power system representation (e.g., load, network and generation data) and relevant geo-referenced data (e.g., rainfall, river basins, and location of network assets). They also demonstrate the practicality of their model with a case study from Bintulu, Malaysia, where real empirical data was used to identify the breaking points of the power system and estimate probability density functions of energy not supplied caused by inundated substations.</w:t>
      </w:r>
    </w:p>
    <w:p>
      <w:pPr>
        <w:jc w:val="both"/>
      </w:pPr>
      <w:r>
        <w:rPr/>
        <w:t xml:space="preserve">The article is generally reliable in terms of its content; however there are some potential biases that should be noted. For example, while the authors do mention possible risks associated with flooding (e.g., mass power cuts for customers), they do not explore any counterarguments or alternative solutions that could be implemented instead or in addition to their proposed model. Additionally, while they do provide evidence for their claims (e.g., citing sources such as HydroBASINS), it would have been beneficial if they had provided more evidence or explored other sources in order to further strengthen their argument. </w:t>
      </w:r>
    </w:p>
    <w:p>
      <w:pPr>
        <w:jc w:val="both"/>
      </w:pPr>
      <w:r>
        <w:rPr/>
        <w:t xml:space="preserve">In conclusion, this article provides an interesting insight into how geo-referenced models can be used to assess power system resilience to floods; however it does lack some detail in terms of exploring alternative solutions or providing more evidence for its claims made throughout the article.</w:t>
      </w:r>
    </w:p>
    <w:p>
      <w:pPr>
        <w:pStyle w:val="Heading1"/>
      </w:pPr>
      <w:bookmarkStart w:id="5" w:name="_Toc5"/>
      <w:r>
        <w:t>Topics for further research:</w:t>
      </w:r>
      <w:bookmarkEnd w:id="5"/>
    </w:p>
    <w:p>
      <w:pPr>
        <w:spacing w:after="0"/>
        <w:numPr>
          <w:ilvl w:val="0"/>
          <w:numId w:val="2"/>
        </w:numPr>
      </w:pPr>
      <w:r>
        <w:rPr/>
        <w:t xml:space="preserve">Alternative solutions for power system resilience to floods</w:t>
      </w:r>
    </w:p>
    <w:p>
      <w:pPr>
        <w:spacing w:after="0"/>
        <w:numPr>
          <w:ilvl w:val="0"/>
          <w:numId w:val="2"/>
        </w:numPr>
      </w:pPr>
      <w:r>
        <w:rPr/>
        <w:t xml:space="preserve">Risk assessment of power system inundation failures</w:t>
      </w:r>
    </w:p>
    <w:p>
      <w:pPr>
        <w:spacing w:after="0"/>
        <w:numPr>
          <w:ilvl w:val="0"/>
          <w:numId w:val="2"/>
        </w:numPr>
      </w:pPr>
      <w:r>
        <w:rPr/>
        <w:t xml:space="preserve">HydroBASINS data analysis</w:t>
      </w:r>
    </w:p>
    <w:p>
      <w:pPr>
        <w:spacing w:after="0"/>
        <w:numPr>
          <w:ilvl w:val="0"/>
          <w:numId w:val="2"/>
        </w:numPr>
      </w:pPr>
      <w:r>
        <w:rPr/>
        <w:t xml:space="preserve">Probability density functions of energy not supplied</w:t>
      </w:r>
    </w:p>
    <w:p>
      <w:pPr>
        <w:spacing w:after="0"/>
        <w:numPr>
          <w:ilvl w:val="0"/>
          <w:numId w:val="2"/>
        </w:numPr>
      </w:pPr>
      <w:r>
        <w:rPr/>
        <w:t xml:space="preserve">Geo-referenced models for power system resilience</w:t>
      </w:r>
    </w:p>
    <w:p>
      <w:pPr>
        <w:numPr>
          <w:ilvl w:val="0"/>
          <w:numId w:val="2"/>
        </w:numPr>
      </w:pPr>
      <w:r>
        <w:rPr/>
        <w:t xml:space="preserve">Flood mitigation strategies for power systems</w:t>
      </w:r>
    </w:p>
    <w:p>
      <w:pPr>
        <w:pStyle w:val="Heading1"/>
      </w:pPr>
      <w:bookmarkStart w:id="6" w:name="_Toc6"/>
      <w:r>
        <w:t>Report location:</w:t>
      </w:r>
      <w:bookmarkEnd w:id="6"/>
    </w:p>
    <w:p>
      <w:hyperlink r:id="rId8" w:history="1">
        <w:r>
          <w:rPr>
            <w:color w:val="2980b9"/>
            <w:u w:val="single"/>
          </w:rPr>
          <w:t xml:space="preserve">https://www.fullpicture.app/item/d2ff2a680bbcf81125a03d1235ad1bf1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5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60296" TargetMode="External"/><Relationship Id="rId8" Type="http://schemas.openxmlformats.org/officeDocument/2006/relationships/hyperlink" Target="https://www.fullpicture.app/item/d2ff2a680bbcf81125a03d1235ad1b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2023-02-20T08:33:57+01:00</dcterms:created>
  <dcterms:modified xsi:type="dcterms:W3CDTF">2023-02-20T08:33:57+01:00</dcterms:modified>
</cp:coreProperties>
</file>

<file path=docProps/custom.xml><?xml version="1.0" encoding="utf-8"?>
<Properties xmlns="http://schemas.openxmlformats.org/officeDocument/2006/custom-properties" xmlns:vt="http://schemas.openxmlformats.org/officeDocument/2006/docPropsVTypes"/>
</file>