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Parigi si sta votando per vietare i monopattini elettrici a noleggio - Il Post</w:t>
      </w:r>
      <w:br/>
      <w:hyperlink r:id="rId7" w:history="1">
        <w:r>
          <w:rPr>
            <w:color w:val="2980b9"/>
            <w:u w:val="single"/>
          </w:rPr>
          <w:t xml:space="preserve">https://www.ilpost.it/2023/04/02/parigi-referendum-monopattini-elettrici/?homepagePosition=2</w:t>
        </w:r>
      </w:hyperlink>
    </w:p>
    <w:p>
      <w:pPr>
        <w:pStyle w:val="Heading1"/>
      </w:pPr>
      <w:bookmarkStart w:id="2" w:name="_Toc2"/>
      <w:r>
        <w:t>Article summary:</w:t>
      </w:r>
      <w:bookmarkEnd w:id="2"/>
    </w:p>
    <w:p>
      <w:pPr>
        <w:jc w:val="both"/>
      </w:pPr>
      <w:r>
        <w:rPr/>
        <w:t xml:space="preserve">1. A Parigi si sta votando ad un referendum per vietare il noleggio di monopattini elettrici a parcheggio libero.</w:t>
      </w:r>
    </w:p>
    <w:p>
      <w:pPr>
        <w:jc w:val="both"/>
      </w:pPr>
      <w:r>
        <w:rPr/>
        <w:t xml:space="preserve">2. La sindaca Anne Hidalgo sostiene che questi servizi non siano ecologici, pericolosi per i pedoni e gli altri mezzi e che non garantiscano condizioni lavorative adeguate ai loro dipendenti.</w:t>
      </w:r>
    </w:p>
    <w:p>
      <w:pPr>
        <w:jc w:val="both"/>
      </w:pPr>
      <w:r>
        <w:rPr/>
        <w:t xml:space="preserve">3. Il divieto oggetto del referendum sarebbe la prima misura del genere adottata da una grande città europea, ma l'affluenza alle urne rimane incerta.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L'articolo riporta la notizia del referendum che si sta svolgendo a Parigi per vietare il noleggio di monopattini elettrici a parcheggio libero. Tuttavia, l'articolo sembra essere parzialmente favorevole alla posizione della sindaca Anne Hidalgo, che ha proposto il divieto. Non viene fornita una visione equilibrata delle argomentazioni a favore e contro i monopattini elettrici a noleggio, ma solo le preoccupazioni della sindaca riguardo all'ecologia, alla sicurezza dei pedoni e degli altri mezzi di trasporto e alle condizioni lavorative dei dipendenti delle aziende di noleggio.</w:t>
      </w:r>
    </w:p>
    <w:p>
      <w:pPr>
        <w:jc w:val="both"/>
      </w:pPr>
      <w:r>
        <w:rPr/>
        <w:t xml:space="preserve"/>
      </w:r>
    </w:p>
    <w:p>
      <w:pPr>
        <w:jc w:val="both"/>
      </w:pPr>
      <w:r>
        <w:rPr/>
        <w:t xml:space="preserve">Inoltre, l'articolo non fornisce fonti o dati precisi per supportare le affermazioni fatte sulla pericolosità dei monopattini elettrici. Ad esempio, viene menzionato un rapporto della polizia parigina che stima 408 incidenti legati ai monopattini nel 2022, ma non viene specificato se questi incidenti sono stati causati da monopattini privati o a noleggio. Inoltre, non viene fornito alcun dato sul numero totale di incidenti stradali nella città durante lo stesso periodo.</w:t>
      </w:r>
    </w:p>
    <w:p>
      <w:pPr>
        <w:jc w:val="both"/>
      </w:pPr>
      <w:r>
        <w:rPr/>
        <w:t xml:space="preserve"/>
      </w:r>
    </w:p>
    <w:p>
      <w:pPr>
        <w:jc w:val="both"/>
      </w:pPr>
      <w:r>
        <w:rPr/>
        <w:t xml:space="preserve">L'articolo inoltre non esplora le possibili controargomentazioni al divieto proposto dalla sindaca Hidalgo. Ad esempio, i sostenitori dei monopattini elettrici potrebbero sostenere che questi mezzi rappresentano un'alternativa ecologica ai mezzi di trasporto tradizionali come le auto e i mezzi pubblici, e che il divieto potrebbe incentivare l'acquisto di monopattini privati, che potrebbero essere meno sicuri rispetto a quelli a noleggio.</w:t>
      </w:r>
    </w:p>
    <w:p>
      <w:pPr>
        <w:jc w:val="both"/>
      </w:pPr>
      <w:r>
        <w:rPr/>
        <w:t xml:space="preserve"/>
      </w:r>
    </w:p>
    <w:p>
      <w:pPr>
        <w:jc w:val="both"/>
      </w:pPr>
      <w:r>
        <w:rPr/>
        <w:t xml:space="preserve">Infine, l'articolo sembra promuovere la posizione della sindaca Hidalgo senza fornire una visione equilibrata delle argomentazioni a favore e contro i monopattini elettrici. Ad esempio, viene menzionato che le aziende di noleggio hanno fatto una campagna contro il divieto, ma non viene fornito alcun dettaglio sulle loro argomentazioni o sui loro sforzi per convincere gli elettori a votare contro il divieto.</w:t>
      </w:r>
    </w:p>
    <w:p>
      <w:pPr>
        <w:jc w:val="both"/>
      </w:pPr>
      <w:r>
        <w:rPr/>
        <w:t xml:space="preserve"/>
      </w:r>
    </w:p>
    <w:p>
      <w:pPr>
        <w:jc w:val="both"/>
      </w:pPr>
      <w:r>
        <w:rPr/>
        <w:t xml:space="preserve">In generale, l'articolo sembra essere parziale nella sua presentazione dei fatti e non fornisce una visione equilibrata delle argomentazioni a favore e contro i monopattini elettrici a noleggio.</w:t>
      </w:r>
    </w:p>
    <w:p>
      <w:pPr>
        <w:pStyle w:val="Heading1"/>
      </w:pPr>
      <w:bookmarkStart w:id="5" w:name="_Toc5"/>
      <w:r>
        <w:t>Topics for further research:</w:t>
      </w:r>
      <w:bookmarkEnd w:id="5"/>
    </w:p>
    <w:p>
      <w:pPr>
        <w:spacing w:after="0"/>
        <w:numPr>
          <w:ilvl w:val="0"/>
          <w:numId w:val="2"/>
        </w:numPr>
      </w:pPr>
      <w:r>
        <w:rPr/>
        <w:t xml:space="preserve">Monopattini elettrici a noleggio: vantaggi e svantaggi
</w:t>
      </w:r>
    </w:p>
    <w:p>
      <w:pPr>
        <w:spacing w:after="0"/>
        <w:numPr>
          <w:ilvl w:val="0"/>
          <w:numId w:val="2"/>
        </w:numPr>
      </w:pPr>
      <w:r>
        <w:rPr/>
        <w:t xml:space="preserve">Dati sulla sicurezza dei monopattini elettrici a noleggio
</w:t>
      </w:r>
    </w:p>
    <w:p>
      <w:pPr>
        <w:spacing w:after="0"/>
        <w:numPr>
          <w:ilvl w:val="0"/>
          <w:numId w:val="2"/>
        </w:numPr>
      </w:pPr>
      <w:r>
        <w:rPr/>
        <w:t xml:space="preserve">Impatto ambientale dei monopattini elettrici a noleggio
</w:t>
      </w:r>
    </w:p>
    <w:p>
      <w:pPr>
        <w:spacing w:after="0"/>
        <w:numPr>
          <w:ilvl w:val="0"/>
          <w:numId w:val="2"/>
        </w:numPr>
      </w:pPr>
      <w:r>
        <w:rPr/>
        <w:t xml:space="preserve">Possibili alternative al divieto proposto dalla sindaca Hidalgo
</w:t>
      </w:r>
    </w:p>
    <w:p>
      <w:pPr>
        <w:spacing w:after="0"/>
        <w:numPr>
          <w:ilvl w:val="0"/>
          <w:numId w:val="2"/>
        </w:numPr>
      </w:pPr>
      <w:r>
        <w:rPr/>
        <w:t xml:space="preserve">Argomentazioni delle aziende di noleggio contro il divieto
</w:t>
      </w:r>
    </w:p>
    <w:p>
      <w:pPr>
        <w:numPr>
          <w:ilvl w:val="0"/>
          <w:numId w:val="2"/>
        </w:numPr>
      </w:pPr>
      <w:r>
        <w:rPr/>
        <w:t xml:space="preserve">Esperienze di altre città che hanno affrontato il problema dei monopattini elettrici a noleggio</w:t>
      </w:r>
    </w:p>
    <w:p>
      <w:pPr>
        <w:pStyle w:val="Heading1"/>
      </w:pPr>
      <w:bookmarkStart w:id="6" w:name="_Toc6"/>
      <w:r>
        <w:t>Report location:</w:t>
      </w:r>
      <w:bookmarkEnd w:id="6"/>
    </w:p>
    <w:p>
      <w:hyperlink r:id="rId8" w:history="1">
        <w:r>
          <w:rPr>
            <w:color w:val="2980b9"/>
            <w:u w:val="single"/>
          </w:rPr>
          <w:t xml:space="preserve">https://www.fullpicture.app/item/d342920e3833f39f48226751b1156d81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75F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lpost.it/2023/04/02/parigi-referendum-monopattini-elettrici/?homepagePosition=2" TargetMode="External"/><Relationship Id="rId8" Type="http://schemas.openxmlformats.org/officeDocument/2006/relationships/hyperlink" Target="https://www.fullpicture.app/item/d342920e3833f39f48226751b1156d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2024-01-06T16:17:31+01:00</dcterms:created>
  <dcterms:modified xsi:type="dcterms:W3CDTF">2024-01-06T16:17:31+01:00</dcterms:modified>
</cp:coreProperties>
</file>

<file path=docProps/custom.xml><?xml version="1.0" encoding="utf-8"?>
<Properties xmlns="http://schemas.openxmlformats.org/officeDocument/2006/custom-properties" xmlns:vt="http://schemas.openxmlformats.org/officeDocument/2006/docPropsVTypes"/>
</file>