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Harnessing the Rheological Properties of Liquid Metals To Shape Soft Electronic Conductors for Wearable Applications | Accounts of Chemical Research --- 利用液态金属的流变特性来形成可穿戴应用的软电子导体</w:t>
      </w:r>
      <w:br/>
      <w:hyperlink r:id="rId7" w:history="1">
        <w:r>
          <w:rPr>
            <w:color w:val="2980b9"/>
            <w:u w:val="single"/>
          </w:rPr>
          <w:t xml:space="preserve">https://pubs.acs.org/doi/full/10.1021/acs.accounts.8b00489</w:t>
        </w:r>
      </w:hyperlink>
    </w:p>
    <w:p>
      <w:pPr>
        <w:pStyle w:val="Heading1"/>
      </w:pPr>
      <w:bookmarkStart w:id="2" w:name="_Toc2"/>
      <w:r>
        <w:t>Article summary:</w:t>
      </w:r>
      <w:bookmarkEnd w:id="2"/>
    </w:p>
    <w:p>
      <w:pPr>
        <w:jc w:val="both"/>
      </w:pPr>
      <w:r>
        <w:rPr/>
        <w:t xml:space="preserve">1. Liquid metals (LMs) are a promising class of materials for creating soft and stretchable electrical conductors, the building blocks of e-skins.</w:t>
      </w:r>
    </w:p>
    <w:p>
      <w:pPr>
        <w:jc w:val="both"/>
      </w:pPr>
      <w:r>
        <w:rPr/>
        <w:t xml:space="preserve">2. The physicochemical properties of LMs significantly differ from those of conventional solid metals, requiring innovative processing for their integration in wearable devices.</w:t>
      </w:r>
    </w:p>
    <w:p>
      <w:pPr>
        <w:jc w:val="both"/>
      </w:pPr>
      <w:r>
        <w:rPr/>
        <w:t xml:space="preserve">3. LM spreading over solid surfaces is determined by the interplay between adhesive and cohesive forces at the interface, and the stiffness of the formed solid oxide skin.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“Harnessing the Rheological Properties of Liquid Metals To Shape Soft Electronic Conductors for Wearable Applications” provides an overview of liquid metal-based soft and stretchable electronic components and circuits, as well as strategies to create them. The article is written in a clear and concise manner, providing a comprehensive overview of the topic with sufficient detail to understand its implications.</w:t>
      </w:r>
    </w:p>
    <w:p>
      <w:pPr>
        <w:jc w:val="both"/>
      </w:pPr>
      <w:r>
        <w:rPr/>
        <w:t xml:space="preserve">The article is generally reliable and trustworthy, as it provides evidence to support its claims through references to relevant research studies. It also presents both sides equally by discussing potential limitations associated with liquid metal-based devices such as complex rheology, high surface tension, solid oxide skin formation, reactivity with most metals, etc., while also highlighting their advantages such as low vapor pressure, low viscosity, high electrical conductivity, etc.</w:t>
      </w:r>
    </w:p>
    <w:p>
      <w:pPr>
        <w:jc w:val="both"/>
      </w:pPr>
      <w:r>
        <w:rPr/>
        <w:t xml:space="preserve">However, there are some points that could be improved upon in order to make the article more reliable and trustworthy. For example, while it discusses potential limitations associated with liquid metal-based devices such as complex rheology or reactivity with most metals, it does not provide any information on how these issues can be addressed or mitigated when using liquid metals for wearable applications. Additionally, while it mentions potential applications for liquid metal-based devices such as healthcare or safety monitoring systems, it does not discuss any possible risks associated with these applications or how they can be minimized or avoided altogether. </w:t>
      </w:r>
    </w:p>
    <w:p>
      <w:pPr>
        <w:jc w:val="both"/>
      </w:pPr>
      <w:r>
        <w:rPr/>
        <w:t xml:space="preserve">In conclusion, this article is generally reliable and trustworthy due to its clear writing style and evidence-backed claims; however there are some areas where additional information could be provided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Mitigating complex rheology of liquid metals</w:t>
      </w:r>
    </w:p>
    <w:p>
      <w:pPr>
        <w:spacing w:after="0"/>
        <w:numPr>
          <w:ilvl w:val="0"/>
          <w:numId w:val="2"/>
        </w:numPr>
      </w:pPr>
      <w:r>
        <w:rPr/>
        <w:t xml:space="preserve">Minimizing reactivity of liquid metals</w:t>
      </w:r>
    </w:p>
    <w:p>
      <w:pPr>
        <w:spacing w:after="0"/>
        <w:numPr>
          <w:ilvl w:val="0"/>
          <w:numId w:val="2"/>
        </w:numPr>
      </w:pPr>
      <w:r>
        <w:rPr/>
        <w:t xml:space="preserve">Wearable applications of liquid metals</w:t>
      </w:r>
    </w:p>
    <w:p>
      <w:pPr>
        <w:spacing w:after="0"/>
        <w:numPr>
          <w:ilvl w:val="0"/>
          <w:numId w:val="2"/>
        </w:numPr>
      </w:pPr>
      <w:r>
        <w:rPr/>
        <w:t xml:space="preserve">Safety and risk assessment of liquid metal-based devices</w:t>
      </w:r>
    </w:p>
    <w:p>
      <w:pPr>
        <w:spacing w:after="0"/>
        <w:numPr>
          <w:ilvl w:val="0"/>
          <w:numId w:val="2"/>
        </w:numPr>
      </w:pPr>
      <w:r>
        <w:rPr/>
        <w:t xml:space="preserve">Electrical conductivity of liquid metals</w:t>
      </w:r>
    </w:p>
    <w:p>
      <w:pPr>
        <w:numPr>
          <w:ilvl w:val="0"/>
          <w:numId w:val="2"/>
        </w:numPr>
      </w:pPr>
      <w:r>
        <w:rPr/>
        <w:t xml:space="preserve">Solid oxide skin formation of liquid metals</w:t>
      </w:r>
    </w:p>
    <w:p>
      <w:pPr>
        <w:pStyle w:val="Heading1"/>
      </w:pPr>
      <w:bookmarkStart w:id="6" w:name="_Toc6"/>
      <w:r>
        <w:t>Report location:</w:t>
      </w:r>
      <w:bookmarkEnd w:id="6"/>
    </w:p>
    <w:p>
      <w:hyperlink r:id="rId8" w:history="1">
        <w:r>
          <w:rPr>
            <w:color w:val="2980b9"/>
            <w:u w:val="single"/>
          </w:rPr>
          <w:t xml:space="preserve">https://www.fullpicture.app/item/d3c496326e0471bf25847643c18000b5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7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ccounts.8b00489" TargetMode="External"/><Relationship Id="rId8" Type="http://schemas.openxmlformats.org/officeDocument/2006/relationships/hyperlink" Target="https://www.fullpicture.app/item/d3c496326e0471bf25847643c18000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2023-02-22T20:26:43+01:00</dcterms:created>
  <dcterms:modified xsi:type="dcterms:W3CDTF">2023-02-22T20:26:43+01:00</dcterms:modified>
</cp:coreProperties>
</file>

<file path=docProps/custom.xml><?xml version="1.0" encoding="utf-8"?>
<Properties xmlns="http://schemas.openxmlformats.org/officeDocument/2006/custom-properties" xmlns:vt="http://schemas.openxmlformats.org/officeDocument/2006/docPropsVTypes"/>
</file>