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锂离子电池用高性能LiFe1−xMnxPO4/C复合材料的合成 - ScienceDirect</w:t>
      </w:r>
      <w:br/>
      <w:hyperlink r:id="rId7" w:history="1">
        <w:r>
          <w:rPr>
            <w:color w:val="2980b9"/>
            <w:u w:val="single"/>
          </w:rPr>
          <w:t xml:space="preserve">https://www.sciencedirect.com/science/article/pii/S0272884216306083?via%3Dihub=</w:t>
        </w:r>
      </w:hyperlink>
    </w:p>
    <w:p>
      <w:pPr>
        <w:pStyle w:val="Heading1"/>
      </w:pPr>
      <w:bookmarkStart w:id="2" w:name="_Toc2"/>
      <w:r>
        <w:t>Article summary:</w:t>
      </w:r>
      <w:bookmarkEnd w:id="2"/>
    </w:p>
    <w:p>
      <w:pPr>
        <w:jc w:val="both"/>
      </w:pPr>
      <w:r>
        <w:rPr/>
        <w:t xml:space="preserve">1. 锂离子电池中的LiFeMnPO4/C复合材料具有优异的热稳定性和可接受的比容量，适用于电动汽车中的电池。</w:t>
      </w:r>
    </w:p>
    <w:p>
      <w:pPr>
        <w:jc w:val="both"/>
      </w:pPr>
      <w:r>
        <w:rPr/>
        <w:t xml:space="preserve">2. LiFePO4的高倍率性能使其成为实现高功率密度的理想材料，但其电子导电性较差，限制了其广泛应用。</w:t>
      </w:r>
    </w:p>
    <w:p>
      <w:pPr>
        <w:jc w:val="both"/>
      </w:pPr>
      <w:r>
        <w:rPr/>
        <w:t xml:space="preserve">3. 通过合成更小颗粒以减小Li扩散距离并增加表面积等方法可以提高橄榄石型LiMPO4的电化学性能。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偏见及其来源：文章没有提到任何可能存在的偏见或作者的立场。然而，由于缺乏详细信息，很难确定是否存在潜在的偏见。</w:t>
      </w:r>
    </w:p>
    <w:p>
      <w:pPr>
        <w:jc w:val="both"/>
      </w:pPr>
      <w:r>
        <w:rPr/>
        <w:t xml:space="preserve"/>
      </w:r>
    </w:p>
    <w:p>
      <w:pPr>
        <w:jc w:val="both"/>
      </w:pPr>
      <w:r>
        <w:rPr/>
        <w:t xml:space="preserve">2. 片面报道：文章只关注了LiFePO4材料的优点，如热稳定性和可接受的比容量。然而，它没有提及该材料可能存在的缺点或限制。这种片面报道可能导致读者对该材料的实际应用和潜力有误解。</w:t>
      </w:r>
    </w:p>
    <w:p>
      <w:pPr>
        <w:jc w:val="both"/>
      </w:pPr>
      <w:r>
        <w:rPr/>
        <w:t xml:space="preserve"/>
      </w:r>
    </w:p>
    <w:p>
      <w:pPr>
        <w:jc w:val="both"/>
      </w:pPr>
      <w:r>
        <w:rPr/>
        <w:t xml:space="preserve">3. 无根据的主张：文章声称LiFePO4具有高倍率性能，适用于电动汽车中的电池。然而，并没有提供足够的证据来支持这一主张。缺乏相关数据和实验证据使得读者难以相信这个主张。</w:t>
      </w:r>
    </w:p>
    <w:p>
      <w:pPr>
        <w:jc w:val="both"/>
      </w:pPr>
      <w:r>
        <w:rPr/>
        <w:t xml:space="preserve"/>
      </w:r>
    </w:p>
    <w:p>
      <w:pPr>
        <w:jc w:val="both"/>
      </w:pPr>
      <w:r>
        <w:rPr/>
        <w:t xml:space="preserve">4. 缺失的考虑点：文章没有讨论LiFePO4材料在实际应用中可能面临的挑战和限制。例如，它没有涉及到该材料在长时间循环使用后容量衰减、安全性能等方面可能存在的问题。</w:t>
      </w:r>
    </w:p>
    <w:p>
      <w:pPr>
        <w:jc w:val="both"/>
      </w:pPr>
      <w:r>
        <w:rPr/>
        <w:t xml:space="preserve"/>
      </w:r>
    </w:p>
    <w:p>
      <w:pPr>
        <w:jc w:val="both"/>
      </w:pPr>
      <w:r>
        <w:rPr/>
        <w:t xml:space="preserve">5. 所提出主张的缺失证据：文章声称已经采用多种方法来改善LiFePO4材料的电化学性能，但没有提供具体的实验证据或数据来支持这一主张。缺乏相关证据使得读者难以相信这些方法的有效性。</w:t>
      </w:r>
    </w:p>
    <w:p>
      <w:pPr>
        <w:jc w:val="both"/>
      </w:pPr>
      <w:r>
        <w:rPr/>
        <w:t xml:space="preserve"/>
      </w:r>
    </w:p>
    <w:p>
      <w:pPr>
        <w:jc w:val="both"/>
      </w:pPr>
      <w:r>
        <w:rPr/>
        <w:t xml:space="preserve">6. 未探索的反驳：文章没有探讨可能存在的反对意见或其他研究中提出的不同观点。这种未探索的反驳可能导致读者对该材料的实际潜力和争议性问题缺乏全面了解。</w:t>
      </w:r>
    </w:p>
    <w:p>
      <w:pPr>
        <w:jc w:val="both"/>
      </w:pPr>
      <w:r>
        <w:rPr/>
        <w:t xml:space="preserve"/>
      </w:r>
    </w:p>
    <w:p>
      <w:pPr>
        <w:jc w:val="both"/>
      </w:pPr>
      <w:r>
        <w:rPr/>
        <w:t xml:space="preserve">7. 宣传内容：文章似乎更像是一篇宣传LiFePO4材料优点和潜力的文章，而不是一个客观评估和分析该材料的综合报道。这种宣传内容可能会误导读者，并忽略了其他可能存在的选择和竞争材料。</w:t>
      </w:r>
    </w:p>
    <w:p>
      <w:pPr>
        <w:jc w:val="both"/>
      </w:pPr>
      <w:r>
        <w:rPr/>
        <w:t xml:space="preserve"/>
      </w:r>
    </w:p>
    <w:p>
      <w:pPr>
        <w:jc w:val="both"/>
      </w:pPr>
      <w:r>
        <w:rPr/>
        <w:t xml:space="preserve">总体而言，上述文章在提供关于LiFePO4材料合成和应用方面的信息时存在一些问题。它缺乏全面性、客观性和科学性，需要更多详细数据、实验证据和对不同观点的探讨。</w:t>
      </w:r>
    </w:p>
    <w:p>
      <w:pPr>
        <w:pStyle w:val="Heading1"/>
      </w:pPr>
      <w:bookmarkStart w:id="5" w:name="_Toc5"/>
      <w:r>
        <w:t>Topics for further research:</w:t>
      </w:r>
      <w:bookmarkEnd w:id="5"/>
    </w:p>
    <w:p>
      <w:pPr>
        <w:spacing w:after="0"/>
        <w:numPr>
          <w:ilvl w:val="0"/>
          <w:numId w:val="2"/>
        </w:numPr>
      </w:pPr>
      <w:r>
        <w:rPr/>
        <w:t xml:space="preserve">LiFePO4材料的缺点和限制
</w:t>
      </w:r>
    </w:p>
    <w:p>
      <w:pPr>
        <w:spacing w:after="0"/>
        <w:numPr>
          <w:ilvl w:val="0"/>
          <w:numId w:val="2"/>
        </w:numPr>
      </w:pPr>
      <w:r>
        <w:rPr/>
        <w:t xml:space="preserve">LiFePO4材料在长时间循环使用后的容量衰减问题
</w:t>
      </w:r>
    </w:p>
    <w:p>
      <w:pPr>
        <w:spacing w:after="0"/>
        <w:numPr>
          <w:ilvl w:val="0"/>
          <w:numId w:val="2"/>
        </w:numPr>
      </w:pPr>
      <w:r>
        <w:rPr/>
        <w:t xml:space="preserve">LiFePO4材料的安全性能
</w:t>
      </w:r>
    </w:p>
    <w:p>
      <w:pPr>
        <w:spacing w:after="0"/>
        <w:numPr>
          <w:ilvl w:val="0"/>
          <w:numId w:val="2"/>
        </w:numPr>
      </w:pPr>
      <w:r>
        <w:rPr/>
        <w:t xml:space="preserve">LiFePO4材料电化学性能改善方法的实验证据
</w:t>
      </w:r>
    </w:p>
    <w:p>
      <w:pPr>
        <w:spacing w:after="0"/>
        <w:numPr>
          <w:ilvl w:val="0"/>
          <w:numId w:val="2"/>
        </w:numPr>
      </w:pPr>
      <w:r>
        <w:rPr/>
        <w:t xml:space="preserve">其他竞争材料的优势和潜力
</w:t>
      </w:r>
    </w:p>
    <w:p>
      <w:pPr>
        <w:numPr>
          <w:ilvl w:val="0"/>
          <w:numId w:val="2"/>
        </w:numPr>
      </w:pPr>
      <w:r>
        <w:rPr/>
        <w:t xml:space="preserve">对LiFePO4材料的争议性问题的探讨</w:t>
      </w:r>
    </w:p>
    <w:p>
      <w:pPr>
        <w:pStyle w:val="Heading1"/>
      </w:pPr>
      <w:bookmarkStart w:id="6" w:name="_Toc6"/>
      <w:r>
        <w:t>Report location:</w:t>
      </w:r>
      <w:bookmarkEnd w:id="6"/>
    </w:p>
    <w:p>
      <w:hyperlink r:id="rId8" w:history="1">
        <w:r>
          <w:rPr>
            <w:color w:val="2980b9"/>
            <w:u w:val="single"/>
          </w:rPr>
          <w:t xml:space="preserve">https://www.fullpicture.app/item/d3d44487aa15f1938cf7998b3c82e613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7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16306083?via%3Dihub=" TargetMode="External"/><Relationship Id="rId8" Type="http://schemas.openxmlformats.org/officeDocument/2006/relationships/hyperlink" Target="https://www.fullpicture.app/item/d3d44487aa15f1938cf7998b3c82e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2024-04-17T18:34:56+02:00</dcterms:created>
  <dcterms:modified xsi:type="dcterms:W3CDTF">2024-04-17T18:34:56+02:00</dcterms:modified>
</cp:coreProperties>
</file>

<file path=docProps/custom.xml><?xml version="1.0" encoding="utf-8"?>
<Properties xmlns="http://schemas.openxmlformats.org/officeDocument/2006/custom-properties" xmlns:vt="http://schemas.openxmlformats.org/officeDocument/2006/docPropsVTypes"/>
</file>