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Finite-time synchronization of delayed competitive neural networks with different time scales: Journal of Information and Optimization Sciences: Vol 40, No 4</w:t>
      </w:r>
      <w:br/>
      <w:hyperlink r:id="rId7" w:history="1">
        <w:r>
          <w:rPr>
            <w:color w:val="2980b9"/>
            <w:u w:val="single"/>
          </w:rPr>
          <w:t xml:space="preserve">https://www.tandfonline.com/doi/abs/10.1080/02522667.2018.1453670</w:t>
        </w:r>
      </w:hyperlink>
    </w:p>
    <w:p>
      <w:pPr>
        <w:pStyle w:val="Heading1"/>
      </w:pPr>
      <w:bookmarkStart w:id="2" w:name="_Toc2"/>
      <w:r>
        <w:t>Article summary:</w:t>
      </w:r>
      <w:bookmarkEnd w:id="2"/>
    </w:p>
    <w:p>
      <w:pPr>
        <w:jc w:val="both"/>
      </w:pPr>
      <w:r>
        <w:rPr/>
        <w:t xml:space="preserve">1. 本文研究了具有不同时间尺度的延迟竞争性神经网络的有限时间同步问题。</w:t>
      </w:r>
    </w:p>
    <w:p>
      <w:pPr>
        <w:jc w:val="both"/>
      </w:pPr>
      <w:r>
        <w:rPr/>
        <w:t xml:space="preserve">2. 研究结果表明，通过设计合适的控制策略，可以实现这些神经网络在有限时间内实现同步。</w:t>
      </w:r>
    </w:p>
    <w:p>
      <w:pPr>
        <w:jc w:val="both"/>
      </w:pPr>
      <w:r>
        <w:rPr/>
        <w:t xml:space="preserve">3. 该研究对于理解和应用具有延迟和竞争性特征的神经网络具有重要意义。</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在对上述文章进行批判性分析时，我们需要注意到以下几个方面：</w:t>
      </w:r>
    </w:p>
    <w:p>
      <w:pPr>
        <w:jc w:val="both"/>
      </w:pPr>
      <w:r>
        <w:rPr/>
        <w:t xml:space="preserve"/>
      </w:r>
    </w:p>
    <w:p>
      <w:pPr>
        <w:jc w:val="both"/>
      </w:pPr>
      <w:r>
        <w:rPr/>
        <w:t xml:space="preserve">1. 潜在偏见及其来源：作者来自中国的两所大学，可能存在地域性或学术背景上的偏见。这可能导致他们在研究中选择性地关注某些方面，而忽略其他重要因素。</w:t>
      </w:r>
    </w:p>
    <w:p>
      <w:pPr>
        <w:jc w:val="both"/>
      </w:pPr>
      <w:r>
        <w:rPr/>
        <w:t xml:space="preserve"/>
      </w:r>
    </w:p>
    <w:p>
      <w:pPr>
        <w:jc w:val="both"/>
      </w:pPr>
      <w:r>
        <w:rPr/>
        <w:t xml:space="preserve">2. 片面报道：文章可能只关注了有限时间内延迟竞争神经网络的同步问题，而忽略了其他相关领域的研究进展。这种片面报道可能导致读者对整个领域的理解不够全面。</w:t>
      </w:r>
    </w:p>
    <w:p>
      <w:pPr>
        <w:jc w:val="both"/>
      </w:pPr>
      <w:r>
        <w:rPr/>
        <w:t xml:space="preserve"/>
      </w:r>
    </w:p>
    <w:p>
      <w:pPr>
        <w:jc w:val="both"/>
      </w:pPr>
      <w:r>
        <w:rPr/>
        <w:t xml:space="preserve">3. 无根据的主张：如果文章中提出了一些结论或主张，但没有提供足够的证据或实验证明支持，那么这些主张就是无根据的。读者应该对这些内容持怀疑态度。</w:t>
      </w:r>
    </w:p>
    <w:p>
      <w:pPr>
        <w:jc w:val="both"/>
      </w:pPr>
      <w:r>
        <w:rPr/>
        <w:t xml:space="preserve"/>
      </w:r>
    </w:p>
    <w:p>
      <w:pPr>
        <w:jc w:val="both"/>
      </w:pPr>
      <w:r>
        <w:rPr/>
        <w:t xml:space="preserve">4. 缺失的考虑点：文章可能没有考虑到一些重要因素或变量，从而影响了研究结果的全面性和可靠性。这种缺失可能会导致结论不够准确或完整。</w:t>
      </w:r>
    </w:p>
    <w:p>
      <w:pPr>
        <w:jc w:val="both"/>
      </w:pPr>
      <w:r>
        <w:rPr/>
        <w:t xml:space="preserve"/>
      </w:r>
    </w:p>
    <w:p>
      <w:pPr>
        <w:jc w:val="both"/>
      </w:pPr>
      <w:r>
        <w:rPr/>
        <w:t xml:space="preserve">5. 缺失证据支持的主张：如果文章中提出了一些观点或结论，但没有提供足够的数据或实验证据来支持，那么这些主张就缺乏说服力。读者应该谨慎接受这样的内容。</w:t>
      </w:r>
    </w:p>
    <w:p>
      <w:pPr>
        <w:jc w:val="both"/>
      </w:pPr>
      <w:r>
        <w:rPr/>
        <w:t xml:space="preserve"/>
      </w:r>
    </w:p>
    <w:p>
      <w:pPr>
        <w:jc w:val="both"/>
      </w:pPr>
      <w:r>
        <w:rPr/>
        <w:t xml:space="preserve">6. 未探索反驳：文章是否探讨了可能存在的反驳意见或异议观点？如果没有充分考虑到对立观点，并试图回应或解释这些反驳意见，那么文章就缺乏全面性和客观性。</w:t>
      </w:r>
    </w:p>
    <w:p>
      <w:pPr>
        <w:jc w:val="both"/>
      </w:pPr>
      <w:r>
        <w:rPr/>
        <w:t xml:space="preserve"/>
      </w:r>
    </w:p>
    <w:p>
      <w:pPr>
        <w:jc w:val="both"/>
      </w:pPr>
      <w:r>
        <w:rPr/>
        <w:t xml:space="preserve">7. 宣传内容与偏袒：文章是否存在宣传某种观点、理论或方法，并且偏袒特定立场？读者需要警惕作者是否带有明显倾向性，并努力保持客观和中立的态度。</w:t>
      </w:r>
    </w:p>
    <w:p>
      <w:pPr>
        <w:jc w:val="both"/>
      </w:pPr>
      <w:r>
        <w:rPr/>
        <w:t xml:space="preserve"/>
      </w:r>
    </w:p>
    <w:p>
      <w:pPr>
        <w:jc w:val="both"/>
      </w:pPr>
      <w:r>
        <w:rPr/>
        <w:t xml:space="preserve">8. 风险意识和平等呈现：作者是否意识到研究中可能存在的风险因素？他们是否平等地呈现双方观点，并尊重不同意见？缺乏风险意识和平等呈现会影响研究结果的客观性和可信度。</w:t>
      </w:r>
    </w:p>
    <w:p>
      <w:pPr>
        <w:jc w:val="both"/>
      </w:pPr>
      <w:r>
        <w:rPr/>
        <w:t xml:space="preserve"/>
      </w:r>
    </w:p>
    <w:p>
      <w:pPr>
        <w:jc w:val="both"/>
      </w:pPr>
      <w:r>
        <w:rPr/>
        <w:t xml:space="preserve">综上所述，在阅读和评价上述文章时，我们应该保持批判思维，审慎对待其中所包含的信息，并尝试从多个角度去理解和分析研究成果。</w:t>
      </w:r>
    </w:p>
    <w:p>
      <w:pPr>
        <w:pStyle w:val="Heading1"/>
      </w:pPr>
      <w:bookmarkStart w:id="5" w:name="_Toc5"/>
      <w:r>
        <w:t>Topics for further research:</w:t>
      </w:r>
      <w:bookmarkEnd w:id="5"/>
    </w:p>
    <w:p>
      <w:pPr>
        <w:spacing w:after="0"/>
        <w:numPr>
          <w:ilvl w:val="0"/>
          <w:numId w:val="2"/>
        </w:numPr>
      </w:pPr>
      <w:r>
        <w:rPr/>
        <w:t xml:space="preserve">延迟竞争神经网络的同步问题
</w:t>
      </w:r>
    </w:p>
    <w:p>
      <w:pPr>
        <w:spacing w:after="0"/>
        <w:numPr>
          <w:ilvl w:val="0"/>
          <w:numId w:val="2"/>
        </w:numPr>
      </w:pPr>
      <w:r>
        <w:rPr/>
        <w:t xml:space="preserve">地域性或学术背景上的偏见
</w:t>
      </w:r>
    </w:p>
    <w:p>
      <w:pPr>
        <w:spacing w:after="0"/>
        <w:numPr>
          <w:ilvl w:val="0"/>
          <w:numId w:val="2"/>
        </w:numPr>
      </w:pPr>
      <w:r>
        <w:rPr/>
        <w:t xml:space="preserve">研究进展的片面报道
</w:t>
      </w:r>
    </w:p>
    <w:p>
      <w:pPr>
        <w:spacing w:after="0"/>
        <w:numPr>
          <w:ilvl w:val="0"/>
          <w:numId w:val="2"/>
        </w:numPr>
      </w:pPr>
      <w:r>
        <w:rPr/>
        <w:t xml:space="preserve">无根据的结论或主张
</w:t>
      </w:r>
    </w:p>
    <w:p>
      <w:pPr>
        <w:spacing w:after="0"/>
        <w:numPr>
          <w:ilvl w:val="0"/>
          <w:numId w:val="2"/>
        </w:numPr>
      </w:pPr>
      <w:r>
        <w:rPr/>
        <w:t xml:space="preserve">缺失的考虑点和证据支持
</w:t>
      </w:r>
    </w:p>
    <w:p>
      <w:pPr>
        <w:numPr>
          <w:ilvl w:val="0"/>
          <w:numId w:val="2"/>
        </w:numPr>
      </w:pPr>
      <w:r>
        <w:rPr/>
        <w:t xml:space="preserve">未探索反驳和偏袒特定立场</w:t>
      </w:r>
    </w:p>
    <w:p>
      <w:pPr>
        <w:pStyle w:val="Heading1"/>
      </w:pPr>
      <w:bookmarkStart w:id="6" w:name="_Toc6"/>
      <w:r>
        <w:t>Report location:</w:t>
      </w:r>
      <w:bookmarkEnd w:id="6"/>
    </w:p>
    <w:p>
      <w:hyperlink r:id="rId8" w:history="1">
        <w:r>
          <w:rPr>
            <w:color w:val="2980b9"/>
            <w:u w:val="single"/>
          </w:rPr>
          <w:t xml:space="preserve">https://www.fullpicture.app/item/d402cf30d5ef7c005d7e8980653b89ef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5FF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02522667.2018.1453670" TargetMode="External"/><Relationship Id="rId8" Type="http://schemas.openxmlformats.org/officeDocument/2006/relationships/hyperlink" Target="https://www.fullpicture.app/item/d402cf30d5ef7c005d7e8980653b89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2024-06-30T06:08:22+02:00</dcterms:created>
  <dcterms:modified xsi:type="dcterms:W3CDTF">2024-06-30T06:08:22+02:00</dcterms:modified>
</cp:coreProperties>
</file>

<file path=docProps/custom.xml><?xml version="1.0" encoding="utf-8"?>
<Properties xmlns="http://schemas.openxmlformats.org/officeDocument/2006/custom-properties" xmlns:vt="http://schemas.openxmlformats.org/officeDocument/2006/docPropsVTypes"/>
</file>