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Cronenberg’s Crimes of the Future | Current | The Criterion Collection</w:t>
      </w:r>
      <w:br/>
      <w:hyperlink r:id="rId7" w:history="1">
        <w:r>
          <w:rPr>
            <w:color w:val="2980b9"/>
            <w:u w:val="single"/>
          </w:rPr>
          <w:t xml:space="preserve">https://www.criterion.com/current/posts/7810-david-cronenbergs-crimes-of-the-future</w:t>
        </w:r>
      </w:hyperlink>
    </w:p>
    <w:p>
      <w:pPr>
        <w:pStyle w:val="Heading1"/>
      </w:pPr>
      <w:bookmarkStart w:id="2" w:name="_Toc2"/>
      <w:r>
        <w:t>Article summary:</w:t>
      </w:r>
      <w:bookmarkEnd w:id="2"/>
    </w:p>
    <w:p>
      <w:pPr>
        <w:jc w:val="both"/>
      </w:pPr>
      <w:r>
        <w:rPr/>
        <w:t xml:space="preserve">1. David Cronenberg's latest film, Crimes of the Future, premiered at Cannes and has received positive reviews for its spookiness, originality, and intellectual provocation.</w:t>
      </w:r>
    </w:p>
    <w:p>
      <w:pPr>
        <w:jc w:val="both"/>
      </w:pPr>
      <w:r>
        <w:rPr/>
        <w:t xml:space="preserve">2. The film incorporates Athens as a symbol of both the birthplace of western civilization and the consequences of environmental destruction on human biology.</w:t>
      </w:r>
    </w:p>
    <w:p>
      <w:pPr>
        <w:jc w:val="both"/>
      </w:pPr>
      <w:r>
        <w:rPr/>
        <w:t xml:space="preserve">3. While some critics found the film talky or lacking in a unified thesis, others praised its exploration of transmutation and invasion from within. Cronenberg has also announced his next project, The Shrouds, starring Vincent Cassel.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David Cronenberg's new film, Crimes of the Future, which premiered at Cannes. The author includes quotes from several critics who have seen the film and offers their opinions on its strengths and weaknesses. While some critics praise the film for its originality and provocative imagery, others find it lacking in coherence or substance.</w:t>
      </w:r>
    </w:p>
    <w:p>
      <w:pPr>
        <w:jc w:val="both"/>
      </w:pPr>
      <w:r>
        <w:rPr/>
        <w:t xml:space="preserve"/>
      </w:r>
    </w:p>
    <w:p>
      <w:pPr>
        <w:jc w:val="both"/>
      </w:pPr>
      <w:r>
        <w:rPr/>
        <w:t xml:space="preserve">One potential bias in the article is that it focuses primarily on positive reviews of the film, with only a few brief mentions of negative critiques. This could suggest that the author has a favorable view of Cronenberg's work and is more interested in promoting it than in providing a balanced analysis.</w:t>
      </w:r>
    </w:p>
    <w:p>
      <w:pPr>
        <w:jc w:val="both"/>
      </w:pPr>
      <w:r>
        <w:rPr/>
        <w:t xml:space="preserve"/>
      </w:r>
    </w:p>
    <w:p>
      <w:pPr>
        <w:jc w:val="both"/>
      </w:pPr>
      <w:r>
        <w:rPr/>
        <w:t xml:space="preserve">Another issue is that some of the claims made about the film are not supported by evidence or are presented without exploring counterarguments. For example, the article suggests that Crimes of the Future is a satire of the modern art world, but it does not provide any examples or analysis to support this claim. Similarly, while some critics praise Viggo Mortensen's performance in the film, others find it underwhelming or unconvincing.</w:t>
      </w:r>
    </w:p>
    <w:p>
      <w:pPr>
        <w:jc w:val="both"/>
      </w:pPr>
      <w:r>
        <w:rPr/>
        <w:t xml:space="preserve"/>
      </w:r>
    </w:p>
    <w:p>
      <w:pPr>
        <w:jc w:val="both"/>
      </w:pPr>
      <w:r>
        <w:rPr/>
        <w:t xml:space="preserve">Overall, while the article provides useful information about Crimes of the Future and its reception at Cannes, readers should approach it with a critical eye and be aware of potential biases or limitations in its reporting.</w:t>
      </w:r>
    </w:p>
    <w:p>
      <w:pPr>
        <w:pStyle w:val="Heading1"/>
      </w:pPr>
      <w:bookmarkStart w:id="5" w:name="_Toc5"/>
      <w:r>
        <w:t>Topics for further research:</w:t>
      </w:r>
      <w:bookmarkEnd w:id="5"/>
    </w:p>
    <w:p>
      <w:pPr>
        <w:spacing w:after="0"/>
        <w:numPr>
          <w:ilvl w:val="0"/>
          <w:numId w:val="2"/>
        </w:numPr>
      </w:pPr>
      <w:r>
        <w:rPr/>
        <w:t xml:space="preserve">Criticisms of Crimes of the Future's coherence and substance
</w:t>
      </w:r>
    </w:p>
    <w:p>
      <w:pPr>
        <w:spacing w:after="0"/>
        <w:numPr>
          <w:ilvl w:val="0"/>
          <w:numId w:val="2"/>
        </w:numPr>
      </w:pPr>
      <w:r>
        <w:rPr/>
        <w:t xml:space="preserve">Analysis of Crimes of the Future as a satire of the modern art world
</w:t>
      </w:r>
    </w:p>
    <w:p>
      <w:pPr>
        <w:spacing w:after="0"/>
        <w:numPr>
          <w:ilvl w:val="0"/>
          <w:numId w:val="2"/>
        </w:numPr>
      </w:pPr>
      <w:r>
        <w:rPr/>
        <w:t xml:space="preserve">Counterarguments to claims made about Crimes of the Future
</w:t>
      </w:r>
    </w:p>
    <w:p>
      <w:pPr>
        <w:spacing w:after="0"/>
        <w:numPr>
          <w:ilvl w:val="0"/>
          <w:numId w:val="2"/>
        </w:numPr>
      </w:pPr>
      <w:r>
        <w:rPr/>
        <w:t xml:space="preserve">Negative critiques of Viggo Mortensen's performance in Crimes of the Future
</w:t>
      </w:r>
    </w:p>
    <w:p>
      <w:pPr>
        <w:spacing w:after="0"/>
        <w:numPr>
          <w:ilvl w:val="0"/>
          <w:numId w:val="2"/>
        </w:numPr>
      </w:pPr>
      <w:r>
        <w:rPr/>
        <w:t xml:space="preserve">David Cronenberg's previous films and their reception
</w:t>
      </w:r>
    </w:p>
    <w:p>
      <w:pPr>
        <w:numPr>
          <w:ilvl w:val="0"/>
          <w:numId w:val="2"/>
        </w:numPr>
      </w:pPr>
      <w:r>
        <w:rPr/>
        <w:t xml:space="preserve">Interviews with David Cronenberg about Crimes of the Future and his filmmaking process</w:t>
      </w:r>
    </w:p>
    <w:p>
      <w:pPr>
        <w:pStyle w:val="Heading1"/>
      </w:pPr>
      <w:bookmarkStart w:id="6" w:name="_Toc6"/>
      <w:r>
        <w:t>Report location:</w:t>
      </w:r>
      <w:bookmarkEnd w:id="6"/>
    </w:p>
    <w:p>
      <w:hyperlink r:id="rId8" w:history="1">
        <w:r>
          <w:rPr>
            <w:color w:val="2980b9"/>
            <w:u w:val="single"/>
          </w:rPr>
          <w:t xml:space="preserve">https://www.fullpicture.app/item/d452484e59b466f1d1fc2649b1c48cbf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7D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iterion.com/current/posts/7810-david-cronenbergs-crimes-of-the-future" TargetMode="External"/><Relationship Id="rId8" Type="http://schemas.openxmlformats.org/officeDocument/2006/relationships/hyperlink" Target="https://www.fullpicture.app/item/d452484e59b466f1d1fc2649b1c48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2023-12-21T00:25:53+01:00</dcterms:created>
  <dcterms:modified xsi:type="dcterms:W3CDTF">2023-12-21T00:25:53+01:00</dcterms:modified>
</cp:coreProperties>
</file>

<file path=docProps/custom.xml><?xml version="1.0" encoding="utf-8"?>
<Properties xmlns="http://schemas.openxmlformats.org/officeDocument/2006/custom-properties" xmlns:vt="http://schemas.openxmlformats.org/officeDocument/2006/docPropsVTypes"/>
</file>