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Hong Kong Police Launch CyberDefender Metaverse Platform - NFT News Today</w:t>
      </w:r>
      <w:br/>
      <w:hyperlink r:id="rId7" w:history="1">
        <w:r>
          <w:rPr>
            <w:color w:val="2980b9"/>
            <w:u w:val="single"/>
          </w:rPr>
          <w:t xml:space="preserve">https://nftnewstoday.com/2023/05/29/hong-kong-police-launch-cyberdefender-metaverse-platform/</w:t>
        </w:r>
      </w:hyperlink>
    </w:p>
    <w:p>
      <w:pPr>
        <w:pStyle w:val="Heading1"/>
      </w:pPr>
      <w:bookmarkStart w:id="2" w:name="_Toc2"/>
      <w:r>
        <w:t>Article summary:</w:t>
      </w:r>
      <w:bookmarkEnd w:id="2"/>
    </w:p>
    <w:p>
      <w:pPr>
        <w:jc w:val="both"/>
      </w:pPr>
      <w:r>
        <w:rPr/>
        <w:t xml:space="preserve">1. The Hong Kong Police Force has launched CyberDefender, a metaverse platform aimed at educating the public about potential dangers associated with Web3 and the metaverse.</w:t>
      </w:r>
    </w:p>
    <w:p>
      <w:pPr>
        <w:jc w:val="both"/>
      </w:pPr>
      <w:r>
        <w:rPr/>
        <w:t xml:space="preserve">2. CyberDefender seeks to equip citizens with knowledge to navigate the digital age and prevent technology-related crimes, focusing primarily on raising awareness among the younger generation.</w:t>
      </w:r>
    </w:p>
    <w:p>
      <w:pPr>
        <w:jc w:val="both"/>
      </w:pPr>
      <w:r>
        <w:rPr/>
        <w:t xml:space="preserve">3. The initiative comes as virtual asset-related crime reports in Hong Kong have increased by 75% compared to the same period last year, highlighting the growing importance of addressing cyber threats and promoting cybersecurity awareness.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launch of CyberDefender, a new metaverse platform by the Hong Kong Police Force aimed at educating the public about potential dangers associated with Web3 and the metaverse. The initiative seeks to equip citizens with knowledge to navigate the digital age and prevent technology-related crimes. </w:t>
      </w:r>
    </w:p>
    <w:p>
      <w:pPr>
        <w:jc w:val="both"/>
      </w:pPr>
      <w:r>
        <w:rPr/>
        <w:t xml:space="preserve"/>
      </w:r>
    </w:p>
    <w:p>
      <w:pPr>
        <w:jc w:val="both"/>
      </w:pPr>
      <w:r>
        <w:rPr/>
        <w:t xml:space="preserve">The article provides a detailed account of the launch event, which included discussions on crime prevention strategies within the metaverse. It also highlights crimes prevalent in cyberspace that can occur within the metaverse, such as investment fraud, unauthorized access, theft, and sexual offenses. The article notes that CyberDefender primarily focuses on raising awareness among the younger generation and intends to organize public education programs through its platform.</w:t>
      </w:r>
    </w:p>
    <w:p>
      <w:pPr>
        <w:jc w:val="both"/>
      </w:pPr>
      <w:r>
        <w:rPr/>
        <w:t xml:space="preserve"/>
      </w:r>
    </w:p>
    <w:p>
      <w:pPr>
        <w:jc w:val="both"/>
      </w:pPr>
      <w:r>
        <w:rPr/>
        <w:t xml:space="preserve">However, there are some potential biases in this article. Firstly, it is important to note that this article is from NFT News Today, a website dedicated to news related to non-fungible tokens (NFTs). While CyberDefender does not seem directly related to NFTs, it is possible that this article was chosen for publication due to its relevance to the broader topic of blockchain technology.</w:t>
      </w:r>
    </w:p>
    <w:p>
      <w:pPr>
        <w:jc w:val="both"/>
      </w:pPr>
      <w:r>
        <w:rPr/>
        <w:t xml:space="preserve"/>
      </w:r>
    </w:p>
    <w:p>
      <w:pPr>
        <w:jc w:val="both"/>
      </w:pPr>
      <w:r>
        <w:rPr/>
        <w:t xml:space="preserve">Additionally, while the article notes that crimes prevalent in cyberspace can also occur within the metaverse, it does not provide evidence or examples of such incidents occurring specifically within Web3 or metaverse environments. This lack of evidence may lead readers to assume that these risks are unique to Web3 and metaverses when they may be present in any online environment.</w:t>
      </w:r>
    </w:p>
    <w:p>
      <w:pPr>
        <w:jc w:val="both"/>
      </w:pPr>
      <w:r>
        <w:rPr/>
        <w:t xml:space="preserve"/>
      </w:r>
    </w:p>
    <w:p>
      <w:pPr>
        <w:jc w:val="both"/>
      </w:pPr>
      <w:r>
        <w:rPr/>
        <w:t xml:space="preserve">Furthermore, while CyberDefender aims to educate individuals about potential risks and promote cybersecurity practices, it is unclear whether there are any potential downsides or limitations associated with this initiative. For example, some critics may argue that initiatives like CyberDefender could lead to increased surveillance or censorship in online spaces.</w:t>
      </w:r>
    </w:p>
    <w:p>
      <w:pPr>
        <w:jc w:val="both"/>
      </w:pPr>
      <w:r>
        <w:rPr/>
        <w:t xml:space="preserve"/>
      </w:r>
    </w:p>
    <w:p>
      <w:pPr>
        <w:jc w:val="both"/>
      </w:pPr>
      <w:r>
        <w:rPr/>
        <w:t xml:space="preserve">Overall, while this article provides a detailed account of CyberDefender's launch event and its goals for promoting cybersecurity awareness in relation to Web3 and metaverses, it is important to consider potential biases and limitations in the information presented.</w:t>
      </w:r>
    </w:p>
    <w:p>
      <w:pPr>
        <w:pStyle w:val="Heading1"/>
      </w:pPr>
      <w:bookmarkStart w:id="5" w:name="_Toc5"/>
      <w:r>
        <w:t>Topics for further research:</w:t>
      </w:r>
      <w:bookmarkEnd w:id="5"/>
    </w:p>
    <w:p>
      <w:pPr>
        <w:spacing w:after="0"/>
        <w:numPr>
          <w:ilvl w:val="0"/>
          <w:numId w:val="2"/>
        </w:numPr>
      </w:pPr>
      <w:r>
        <w:rPr/>
        <w:t xml:space="preserve">Examples of cybercrimes that have occurred within Web3 and metaverse environments
</w:t>
      </w:r>
    </w:p>
    <w:p>
      <w:pPr>
        <w:spacing w:after="0"/>
        <w:numPr>
          <w:ilvl w:val="0"/>
          <w:numId w:val="2"/>
        </w:numPr>
      </w:pPr>
      <w:r>
        <w:rPr/>
        <w:t xml:space="preserve">Potential downsides or limitations of initiatives like CyberDefender
</w:t>
      </w:r>
    </w:p>
    <w:p>
      <w:pPr>
        <w:spacing w:after="0"/>
        <w:numPr>
          <w:ilvl w:val="0"/>
          <w:numId w:val="2"/>
        </w:numPr>
      </w:pPr>
      <w:r>
        <w:rPr/>
        <w:t xml:space="preserve">Criticisms of increased surveillance or censorship in online spaces
</w:t>
      </w:r>
    </w:p>
    <w:p>
      <w:pPr>
        <w:spacing w:after="0"/>
        <w:numPr>
          <w:ilvl w:val="0"/>
          <w:numId w:val="2"/>
        </w:numPr>
      </w:pPr>
      <w:r>
        <w:rPr/>
        <w:t xml:space="preserve">Best practices for cybersecurity in Web3 and metaverse environments
</w:t>
      </w:r>
    </w:p>
    <w:p>
      <w:pPr>
        <w:spacing w:after="0"/>
        <w:numPr>
          <w:ilvl w:val="0"/>
          <w:numId w:val="2"/>
        </w:numPr>
      </w:pPr>
      <w:r>
        <w:rPr/>
        <w:t xml:space="preserve">The impact of blockchain technology on cybersecurity
</w:t>
      </w:r>
    </w:p>
    <w:p>
      <w:pPr>
        <w:numPr>
          <w:ilvl w:val="0"/>
          <w:numId w:val="2"/>
        </w:numPr>
      </w:pPr>
      <w:r>
        <w:rPr/>
        <w:t xml:space="preserve">Other initiatives aimed at promoting cybersecurity awareness in the digital age</w:t>
      </w:r>
    </w:p>
    <w:p>
      <w:pPr>
        <w:pStyle w:val="Heading1"/>
      </w:pPr>
      <w:bookmarkStart w:id="6" w:name="_Toc6"/>
      <w:r>
        <w:t>Report location:</w:t>
      </w:r>
      <w:bookmarkEnd w:id="6"/>
    </w:p>
    <w:p>
      <w:hyperlink r:id="rId8" w:history="1">
        <w:r>
          <w:rPr>
            <w:color w:val="2980b9"/>
            <w:u w:val="single"/>
          </w:rPr>
          <w:t xml:space="preserve">https://www.fullpicture.app/item/d45e4967b9a61913bee11c65132c037f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782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ftnewstoday.com/2023/05/29/hong-kong-police-launch-cyberdefender-metaverse-platform/" TargetMode="External"/><Relationship Id="rId8" Type="http://schemas.openxmlformats.org/officeDocument/2006/relationships/hyperlink" Target="https://www.fullpicture.app/item/d45e4967b9a61913bee11c65132c03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2023-12-18T22:43:57+01:00</dcterms:created>
  <dcterms:modified xsi:type="dcterms:W3CDTF">2023-12-18T22:43:57+01:00</dcterms:modified>
</cp:coreProperties>
</file>

<file path=docProps/custom.xml><?xml version="1.0" encoding="utf-8"?>
<Properties xmlns="http://schemas.openxmlformats.org/officeDocument/2006/custom-properties" xmlns:vt="http://schemas.openxmlformats.org/officeDocument/2006/docPropsVTypes"/>
</file>