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早会</w:t>
      </w:r>
      <w:br/>
      <w:hyperlink r:id="rId7" w:history="1">
        <w:r>
          <w:rPr>
            <w:color w:val="2980b9"/>
            <w:u w:val="single"/>
          </w:rPr>
          <w:t xml:space="preserve">https://www.notion.so/chainhill/cf0ea1c245f2499abf09ab73ada15986</w:t>
        </w:r>
      </w:hyperlink>
    </w:p>
    <w:p>
      <w:pPr>
        <w:pStyle w:val="Heading1"/>
      </w:pPr>
      <w:bookmarkStart w:id="2" w:name="_Toc2"/>
      <w:r>
        <w:t>Article summary:</w:t>
      </w:r>
      <w:bookmarkEnd w:id="2"/>
    </w:p>
    <w:p>
      <w:pPr>
        <w:jc w:val="both"/>
      </w:pPr>
      <w:r>
        <w:rPr/>
        <w:t xml:space="preserve">1. The minutes of the Federal Reserve meeting are dovish, with inflation slowing down and tight financial conditions expected this year.</w:t>
      </w:r>
    </w:p>
    <w:p>
      <w:pPr>
        <w:jc w:val="both"/>
      </w:pPr>
      <w:r>
        <w:rPr/>
        <w:t xml:space="preserve">2. The market interpretation of the minutes was slightly hawkish, with expectations for a 79bp interest rate hike and a 21% chance of a 50bp hike in March.</w:t>
      </w:r>
    </w:p>
    <w:p>
      <w:pPr>
        <w:jc w:val="both"/>
      </w:pPr>
      <w:r>
        <w:rPr/>
        <w:t xml:space="preserve">3. The Fed is sending a hawkish signal to the market, with Brainard leaving his post and Powell hoping for more pampering from the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Federal Reserve's recent meeting minutes, which were interpreted as being dovish by Bloomberg sentiment indicators. The article then goes on to discuss how the market reacted to these minutes, noting that expectations for an interest rate hike rose slightly and that US stocks weakened after their release.</w:t>
      </w:r>
    </w:p>
    <w:p>
      <w:pPr>
        <w:jc w:val="both"/>
      </w:pPr>
      <w:r>
        <w:rPr/>
        <w:t xml:space="preserve">The article is generally reliable in its reporting of facts and figures related to the Federal Reserve's meeting minutes and their subsequent market reaction. However, there are some potential biases present in the article that should be noted. Firstly, there is no mention of any counterarguments or opposing views regarding the interpretation of the minutes or their implications for future monetary policy decisions. This could lead readers to believe that all participants at the meeting agreed on these interpretations without considering any dissenting opinions or alternative perspectives. Secondly, while it is mentioned that some participants supported a 50bp rate hike, there is no discussion of why they may have held this view or what evidence they had to support it. This could lead readers to draw conclusions about these participants' motivations without having all relevant information available to them. </w:t>
      </w:r>
    </w:p>
    <w:p>
      <w:pPr>
        <w:jc w:val="both"/>
      </w:pPr>
      <w:r>
        <w:rPr/>
        <w:t xml:space="preserve">Finally, while it is noted that Brainard has left his post as vice chairman and Powell hopes for more pampering from the market, there is no discussion of what this might mean for future monetary policy decisions or how it could affect markets going forward. This lack of exploration into potential risks associated with these changes could leave readers unaware of any potential implications they may have on markets in the future. </w:t>
      </w:r>
    </w:p>
    <w:p>
      <w:pPr>
        <w:jc w:val="both"/>
      </w:pPr>
      <w:r>
        <w:rPr/>
        <w:t xml:space="preserve">In conclusion, while this article provides an accurate overview of recent Federal Reserve meeting minutes and their subsequent market reaction, there are some potential biases present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Federal Reserve Monetary Policy</w:t>
      </w:r>
    </w:p>
    <w:p>
      <w:pPr>
        <w:spacing w:after="0"/>
        <w:numPr>
          <w:ilvl w:val="0"/>
          <w:numId w:val="2"/>
        </w:numPr>
      </w:pPr>
      <w:r>
        <w:rPr/>
        <w:t xml:space="preserve">Interest Rate Hike Implications</w:t>
      </w:r>
    </w:p>
    <w:p>
      <w:pPr>
        <w:spacing w:after="0"/>
        <w:numPr>
          <w:ilvl w:val="0"/>
          <w:numId w:val="2"/>
        </w:numPr>
      </w:pPr>
      <w:r>
        <w:rPr/>
        <w:t xml:space="preserve">Brainard Departure Impact</w:t>
      </w:r>
    </w:p>
    <w:p>
      <w:pPr>
        <w:spacing w:after="0"/>
        <w:numPr>
          <w:ilvl w:val="0"/>
          <w:numId w:val="2"/>
        </w:numPr>
      </w:pPr>
      <w:r>
        <w:rPr/>
        <w:t xml:space="preserve">Powell Monetary Policy Outlook</w:t>
      </w:r>
    </w:p>
    <w:p>
      <w:pPr>
        <w:spacing w:after="0"/>
        <w:numPr>
          <w:ilvl w:val="0"/>
          <w:numId w:val="2"/>
        </w:numPr>
      </w:pPr>
      <w:r>
        <w:rPr/>
        <w:t xml:space="preserve">Market Reaction to Fed Minutes</w:t>
      </w:r>
    </w:p>
    <w:p>
      <w:pPr>
        <w:numPr>
          <w:ilvl w:val="0"/>
          <w:numId w:val="2"/>
        </w:numPr>
      </w:pPr>
      <w:r>
        <w:rPr/>
        <w:t xml:space="preserve">Dissenting Opinions on Fed Minutes</w:t>
      </w:r>
    </w:p>
    <w:p>
      <w:pPr>
        <w:pStyle w:val="Heading1"/>
      </w:pPr>
      <w:bookmarkStart w:id="6" w:name="_Toc6"/>
      <w:r>
        <w:t>Report location:</w:t>
      </w:r>
      <w:bookmarkEnd w:id="6"/>
    </w:p>
    <w:p>
      <w:hyperlink r:id="rId8" w:history="1">
        <w:r>
          <w:rPr>
            <w:color w:val="2980b9"/>
            <w:u w:val="single"/>
          </w:rPr>
          <w:t xml:space="preserve">https://www.fullpicture.app/item/d4621776105ac8822db1e923cc7d64f7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8D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tion.so/chainhill/cf0ea1c245f2499abf09ab73ada15986" TargetMode="External"/><Relationship Id="rId8" Type="http://schemas.openxmlformats.org/officeDocument/2006/relationships/hyperlink" Target="https://www.fullpicture.app/item/d4621776105ac8822db1e923cc7d64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2023-02-24T06:20:15+01:00</dcterms:created>
  <dcterms:modified xsi:type="dcterms:W3CDTF">2023-02-24T06:20:15+01:00</dcterms:modified>
</cp:coreProperties>
</file>

<file path=docProps/custom.xml><?xml version="1.0" encoding="utf-8"?>
<Properties xmlns="http://schemas.openxmlformats.org/officeDocument/2006/custom-properties" xmlns:vt="http://schemas.openxmlformats.org/officeDocument/2006/docPropsVTypes"/>
</file>