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2023 recruiting trends: talent teams’ priorities, expectations, and initiatives | Gem</w:t></w:r><w:br/><w:hyperlink r:id="rId7" w:history="1"><w:r><w:rPr><w:color w:val="2980b9"/><w:u w:val="single"/></w:rPr><w:t xml:space="preserve">https://www.gem.com/blog/recruiting-trends?utm_source=blogrss&mkt_tok=OTcyLUlWVi0zMzAAAAGJ-rJECGuW0eYdiVHprWWzwCb5jkTnJziSplV5QmRQ6gYdVFKGrY06UfY7HRD3yWXOJaUNYorvbZ1QcHK5zPCzhvTzCj3Pcfmid1gJ1tAj</w:t></w:r></w:hyperlink></w:p><w:p><w:pPr><w:pStyle w:val="Heading1"/></w:pPr><w:bookmarkStart w:id="2" w:name="_Toc2"/><w:r><w:t>Article summary:</w:t></w:r><w:bookmarkEnd w:id="2"/></w:p><w:p><w:pPr><w:jc w:val="both"/></w:pPr><w:r><w:rPr/><w:t xml:space="preserve">1. Recruiting teams are expecting growth in 2023, with 75% of smaller organizations and 70% of larger organizations expecting company-wide headcount increases.</w:t></w:r></w:p><w:p><w:pPr><w:jc w:val="both"/></w:pPr><w:r><w:rPr/><w:t xml:space="preserve">2. Pipeline-building is the top activity talent teams are engaging in to prepare for a market return.</w:t></w:r></w:p><w:p><w:pPr><w:jc w:val="both"/></w:pPr><w:r><w:rPr/><w:t xml:space="preserve">3. Diversity hiring initiatives and goals are still challenging for many organizations, with the biggest barrier being finding underrepresented talent to begin with.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current trends in recruitment and expectations for 2023 based on survey results from nearly 700 talent acquisition professionals. The article is generally reliable, as it provides data from a large sample size and offers insights into the challenges that recruiting teams face when it comes to diversity hiring initiatives and goals. However, there are some potential biases that should be noted. For example, the article does not provide any information on how the survey was conducted or who was surveyed, which could lead to bias in the results due to selection bias or self-selection bias. Additionally, while the article does mention potential challenges related to diversity hiring initiatives, it does not explore any potential solutions or strategies that could be implemented by recruiting teams to address these issues. Furthermore, while the article mentions executive investment in recruiting functions as one of its topics, it does not provide any evidence or data to support this claim. Finally, while the article mentions employee value propositions (EVPs) as one of its topics, it does not provide any information on how EVPs can be used by recruiting teams to attract top talent or how they can be improved upon. In conclusion, while this article provides a good overview of current trends in recruitment and expectations for 2023 based on survey results from nearly 700 talent acquisition professionals, there are some potential biases and missing points of consideration that should be noted before relying solely on this source for information about recruitment trends and expectations for 2023.</w:t></w:r></w:p><w:p><w:pPr><w:pStyle w:val="Heading1"/></w:pPr><w:bookmarkStart w:id="5" w:name="_Toc5"/><w:r><w:t>Topics for further research:</w:t></w:r><w:bookmarkEnd w:id="5"/></w:p><w:p><w:pPr><w:spacing w:after="0"/><w:numPr><w:ilvl w:val="0"/><w:numId w:val="2"/></w:numPr></w:pPr><w:r><w:rPr/><w:t xml:space="preserve">Selection bias in recruitment surveys</w:t></w:r></w:p><w:p><w:pPr><w:spacing w:after="0"/><w:numPr><w:ilvl w:val="0"/><w:numId w:val="2"/></w:numPr></w:pPr><w:r><w:rPr/><w:t xml:space="preserve">Strategies for improving diversity hiring initiatives</w:t></w:r></w:p><w:p><w:pPr><w:spacing w:after="0"/><w:numPr><w:ilvl w:val="0"/><w:numId w:val="2"/></w:numPr></w:pPr><w:r><w:rPr/><w:t xml:space="preserve">Executive investment in recruiting functions</w:t></w:r></w:p><w:p><w:pPr><w:spacing w:after="0"/><w:numPr><w:ilvl w:val="0"/><w:numId w:val="2"/></w:numPr></w:pPr><w:r><w:rPr/><w:t xml:space="preserve">Employee value propositions in recruitment</w:t></w:r></w:p><w:p><w:pPr><w:spacing w:after="0"/><w:numPr><w:ilvl w:val="0"/><w:numId w:val="2"/></w:numPr></w:pPr><w:r><w:rPr/><w:t xml:space="preserve">Attracting top talent with EVPs</w:t></w:r></w:p><w:p><w:pPr><w:numPr><w:ilvl w:val="0"/><w:numId w:val="2"/></w:numPr></w:pPr><w:r><w:rPr/><w:t xml:space="preserve">Improving EVPs for recruitment</w:t></w:r></w:p><w:p><w:pPr><w:pStyle w:val="Heading1"/></w:pPr><w:bookmarkStart w:id="6" w:name="_Toc6"/><w:r><w:t>Report location:</w:t></w:r><w:bookmarkEnd w:id="6"/></w:p><w:p><w:hyperlink r:id="rId8" w:history="1"><w:r><w:rPr><w:color w:val="2980b9"/><w:u w:val="single"/></w:rPr><w:t xml:space="preserve">https://www.fullpicture.app/item/d471e074665504b13a5c93f99e0a5792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E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m.com/blog/recruiting-trends?utm_source=blogrss&amp;mkt_tok=OTcyLUlWVi0zMzAAAAGJ-rJECGuW0eYdiVHprWWzwCb5jkTnJziSplV5QmRQ6gYdVFKGrY06UfY7HRD3yWXOJaUNYorvbZ1QcHK5zPCzhvTzCj3Pcfmid1gJ1tAj" TargetMode="External"/><Relationship Id="rId8" Type="http://schemas.openxmlformats.org/officeDocument/2006/relationships/hyperlink" Target="https://www.fullpicture.app/item/d471e074665504b13a5c93f99e0a57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2023-02-18T11:01:27+01:00</dcterms:created>
  <dcterms:modified xsi:type="dcterms:W3CDTF">2023-02-18T11:01:27+01:00</dcterms:modified>
</cp:coreProperties>
</file>

<file path=docProps/custom.xml><?xml version="1.0" encoding="utf-8"?>
<Properties xmlns="http://schemas.openxmlformats.org/officeDocument/2006/custom-properties" xmlns:vt="http://schemas.openxmlformats.org/officeDocument/2006/docPropsVTypes"/>
</file>