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Elasticity of Shrinking Cities: An Analysis of Indicators: The Professional Geographer: Vol 73, No 2</w:t>
      </w:r>
      <w:br/>
      <w:hyperlink r:id="rId7" w:history="1">
        <w:r>
          <w:rPr>
            <w:color w:val="2980b9"/>
            <w:u w:val="single"/>
          </w:rPr>
          <w:t xml:space="preserve">https://www.tandfonline.com/doi/abs/10.1080/00330124.2021.1871764?journalCode=rtpg20</w:t>
        </w:r>
      </w:hyperlink>
    </w:p>
    <w:p>
      <w:pPr>
        <w:pStyle w:val="Heading1"/>
      </w:pPr>
      <w:bookmarkStart w:id="2" w:name="_Toc2"/>
      <w:r>
        <w:t>Article summary:</w:t>
      </w:r>
      <w:bookmarkEnd w:id="2"/>
    </w:p>
    <w:p>
      <w:pPr>
        <w:jc w:val="both"/>
      </w:pPr>
      <w:r>
        <w:rPr/>
        <w:t xml:space="preserve">1. The term “shrinking cities” has evolved to encompass a broad range of geographic, cultural, and disciplinary diversity.</w:t>
      </w:r>
    </w:p>
    <w:p>
      <w:pPr>
        <w:jc w:val="both"/>
      </w:pPr>
      <w:r>
        <w:rPr/>
        <w:t xml:space="preserve">2. This article examines six shrinking city indicators in the U.S. context to determine prevalence, severity, persistence, and geographical incidence of the shrinking cities captured by each indicator.</w:t>
      </w:r>
    </w:p>
    <w:p>
      <w:pPr>
        <w:jc w:val="both"/>
      </w:pPr>
      <w:r>
        <w:rPr/>
        <w:t xml:space="preserve">3. The analysis of the indicators demonstrates the elasticity of shrinking cities and provides methodological guidance for future shrinking cities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thorough examination of six shrinking city indicators in the U.S. context and provides an analysis of their characteristics by comparing key economic, socioeconomic, and demographic variables. The article also provides methodological guidance for future shrinking cities research which adds to its trustworthiness and reliability. However, there are some potential biases that should be noted such as its focus on only the U.S., which may limit its applicability to other contexts; its lack of consideration for other factors that may influence shrinking cities such as climate change; and its reliance on quantitative data which may not capture all aspects of the phenomenon being studied. Additionally, there is no discussion or exploration of counterarguments or alternative perspectives which could provide a more balanced view on the topic being discussed.</w:t>
      </w:r>
    </w:p>
    <w:p>
      <w:pPr>
        <w:pStyle w:val="Heading1"/>
      </w:pPr>
      <w:bookmarkStart w:id="5" w:name="_Toc5"/>
      <w:r>
        <w:t>Topics for further research:</w:t>
      </w:r>
      <w:bookmarkEnd w:id="5"/>
    </w:p>
    <w:p>
      <w:pPr>
        <w:spacing w:after="0"/>
        <w:numPr>
          <w:ilvl w:val="0"/>
          <w:numId w:val="2"/>
        </w:numPr>
      </w:pPr>
      <w:r>
        <w:rPr/>
        <w:t xml:space="preserve">Climate change and shrinking cities</w:t>
      </w:r>
    </w:p>
    <w:p>
      <w:pPr>
        <w:spacing w:after="0"/>
        <w:numPr>
          <w:ilvl w:val="0"/>
          <w:numId w:val="2"/>
        </w:numPr>
      </w:pPr>
      <w:r>
        <w:rPr/>
        <w:t xml:space="preserve">Shrinking cities in non-U.S. contexts</w:t>
      </w:r>
    </w:p>
    <w:p>
      <w:pPr>
        <w:spacing w:after="0"/>
        <w:numPr>
          <w:ilvl w:val="0"/>
          <w:numId w:val="2"/>
        </w:numPr>
      </w:pPr>
      <w:r>
        <w:rPr/>
        <w:t xml:space="preserve">Qualitative research on shrinking cities</w:t>
      </w:r>
    </w:p>
    <w:p>
      <w:pPr>
        <w:spacing w:after="0"/>
        <w:numPr>
          <w:ilvl w:val="0"/>
          <w:numId w:val="2"/>
        </w:numPr>
      </w:pPr>
      <w:r>
        <w:rPr/>
        <w:t xml:space="preserve">Counterarguments to shrinking cities</w:t>
      </w:r>
    </w:p>
    <w:p>
      <w:pPr>
        <w:spacing w:after="0"/>
        <w:numPr>
          <w:ilvl w:val="0"/>
          <w:numId w:val="2"/>
        </w:numPr>
      </w:pPr>
      <w:r>
        <w:rPr/>
        <w:t xml:space="preserve">Social and cultural impacts of shrinking cities</w:t>
      </w:r>
    </w:p>
    <w:p>
      <w:pPr>
        <w:numPr>
          <w:ilvl w:val="0"/>
          <w:numId w:val="2"/>
        </w:numPr>
      </w:pPr>
      <w:r>
        <w:rPr/>
        <w:t xml:space="preserve">Economic policies for shrinking cities</w:t>
      </w:r>
    </w:p>
    <w:p>
      <w:pPr>
        <w:pStyle w:val="Heading1"/>
      </w:pPr>
      <w:bookmarkStart w:id="6" w:name="_Toc6"/>
      <w:r>
        <w:t>Report location:</w:t>
      </w:r>
      <w:bookmarkEnd w:id="6"/>
    </w:p>
    <w:p>
      <w:hyperlink r:id="rId8" w:history="1">
        <w:r>
          <w:rPr>
            <w:color w:val="2980b9"/>
            <w:u w:val="single"/>
          </w:rPr>
          <w:t xml:space="preserve">https://www.fullpicture.app/item/d47f9ae7e2c2d0f822dab1599da7c34f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1A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330124.2021.1871764?journalCode=rtpg20" TargetMode="External"/><Relationship Id="rId8" Type="http://schemas.openxmlformats.org/officeDocument/2006/relationships/hyperlink" Target="https://www.fullpicture.app/item/d47f9ae7e2c2d0f822dab1599da7c3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2023-02-19T08:50:43+01:00</dcterms:created>
  <dcterms:modified xsi:type="dcterms:W3CDTF">2023-02-19T08:50:43+01:00</dcterms:modified>
</cp:coreProperties>
</file>

<file path=docProps/custom.xml><?xml version="1.0" encoding="utf-8"?>
<Properties xmlns="http://schemas.openxmlformats.org/officeDocument/2006/custom-properties" xmlns:vt="http://schemas.openxmlformats.org/officeDocument/2006/docPropsVTypes"/>
</file>