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Bioinspired Perspiration‐Wicking Electronic Skins for Comfortable and Reliable Multimodal Health Monitoring - Xu - 2022 - Advanced Functional Materials - Wiley Online Library</w:t>
      </w:r>
      <w:br/>
      <w:hyperlink r:id="rId7" w:history="1">
        <w:r>
          <w:rPr>
            <w:color w:val="2980b9"/>
            <w:u w:val="single"/>
          </w:rPr>
          <w:t xml:space="preserve">https://onlinelibrary.wiley.com/doi/full/10.1002/adfm.202200961</w:t>
        </w:r>
      </w:hyperlink>
    </w:p>
    <w:p>
      <w:pPr>
        <w:pStyle w:val="Heading1"/>
      </w:pPr>
      <w:bookmarkStart w:id="2" w:name="_Toc2"/>
      <w:r>
        <w:t>Article summary:</w:t>
      </w:r>
      <w:bookmarkEnd w:id="2"/>
    </w:p>
    <w:p>
      <w:pPr>
        <w:jc w:val="both"/>
      </w:pPr>
      <w:r>
        <w:rPr/>
        <w:t xml:space="preserve">1. 本文介绍了一种仿生灵感的电子皮肤，用于舒适可靠的多模式健康监测。这种电子皮肤具有吸湿排汗的功能，可以提高佩戴者的舒适度。</w:t>
      </w:r>
    </w:p>
    <w:p>
      <w:pPr>
        <w:jc w:val="both"/>
      </w:pPr>
      <w:r>
        <w:rPr/>
        <w:t xml:space="preserve">2. 该电子皮肤可以实现多种健康监测功能，包括心率、体温和呼吸等指标的监测。它通过与人体接触来获取数据，并将数据传输到外部设备进行分析和记录。</w:t>
      </w:r>
    </w:p>
    <w:p>
      <w:pPr>
        <w:jc w:val="both"/>
      </w:pPr>
      <w:r>
        <w:rPr/>
        <w:t xml:space="preserve">3. 这项研究为开发更先进、更舒适的健康监测技术提供了新思路。通过借鉴生物系统中的设计原理，可以改善传统健康监测设备的性能和用户体验。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由于只提供了文章的标题和一些访问选项，无法对文章进行详细的批判性分析。为了提供更准确的见解，需要获取完整的文章内容。</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详细关键短语
</w:t>
      </w:r>
    </w:p>
    <w:p>
      <w:pPr>
        <w:spacing w:after="0"/>
        <w:numPr>
          <w:ilvl w:val="0"/>
          <w:numId w:val="2"/>
        </w:numPr>
      </w:pPr>
      <w:r>
        <w:rPr/>
        <w:t xml:space="preserve">Google
</w:t>
      </w:r>
    </w:p>
    <w:p>
      <w:pPr>
        <w:spacing w:after="0"/>
        <w:numPr>
          <w:ilvl w:val="0"/>
          <w:numId w:val="2"/>
        </w:numPr>
      </w:pPr>
      <w:r>
        <w:rPr/>
        <w:t xml:space="preserve">获取完整的文章内容
</w:t>
      </w:r>
    </w:p>
    <w:p>
      <w:pPr>
        <w:numPr>
          <w:ilvl w:val="0"/>
          <w:numId w:val="2"/>
        </w:numPr>
      </w:pPr>
      <w:r>
        <w:rPr/>
        <w:t xml:space="preserve">准确的见解</w:t>
      </w:r>
    </w:p>
    <w:p>
      <w:pPr>
        <w:pStyle w:val="Heading1"/>
      </w:pPr>
      <w:bookmarkStart w:id="6" w:name="_Toc6"/>
      <w:r>
        <w:t>Report location:</w:t>
      </w:r>
      <w:bookmarkEnd w:id="6"/>
    </w:p>
    <w:p>
      <w:hyperlink r:id="rId8" w:history="1">
        <w:r>
          <w:rPr>
            <w:color w:val="2980b9"/>
            <w:u w:val="single"/>
          </w:rPr>
          <w:t xml:space="preserve">https://www.fullpicture.app/item/d48f54c2c09a2ba18fba41914a7fe404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6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200961" TargetMode="External"/><Relationship Id="rId8" Type="http://schemas.openxmlformats.org/officeDocument/2006/relationships/hyperlink" Target="https://www.fullpicture.app/item/d48f54c2c09a2ba18fba41914a7fe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2024-01-11T07:18:29+01:00</dcterms:created>
  <dcterms:modified xsi:type="dcterms:W3CDTF">2024-01-11T07:18:29+01:00</dcterms:modified>
</cp:coreProperties>
</file>

<file path=docProps/custom.xml><?xml version="1.0" encoding="utf-8"?>
<Properties xmlns="http://schemas.openxmlformats.org/officeDocument/2006/custom-properties" xmlns:vt="http://schemas.openxmlformats.org/officeDocument/2006/docPropsVTypes"/>
</file>