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reality adoption during the COVID-19 pandemic: A uses and gratifications perspective - ScienceDirect</w:t>
      </w:r>
      <w:br/>
      <w:hyperlink r:id="rId7" w:history="1">
        <w:r>
          <w:rPr>
            <w:color w:val="2980b9"/>
            <w:u w:val="single"/>
          </w:rPr>
          <w:t xml:space="preserve">https://www.sciencedirect.com/science/article/pii/S0736585321001672</w:t>
        </w:r>
      </w:hyperlink>
    </w:p>
    <w:p>
      <w:pPr>
        <w:pStyle w:val="Heading1"/>
      </w:pPr>
      <w:bookmarkStart w:id="2" w:name="_Toc2"/>
      <w:r>
        <w:t>Article summary:</w:t>
      </w:r>
      <w:bookmarkEnd w:id="2"/>
    </w:p>
    <w:p>
      <w:pPr>
        <w:jc w:val="both"/>
      </w:pPr>
      <w:r>
        <w:rPr/>
        <w:t xml:space="preserve">1. This study examines how the perceived impacts of COVID-19 might lead to different VR uses and gratifications and device ownership / variability.</w:t>
      </w:r>
    </w:p>
    <w:p>
      <w:pPr>
        <w:jc w:val="both"/>
      </w:pPr>
      <w:r>
        <w:rPr/>
        <w:t xml:space="preserve">2. Results indicate that the pandemic's perceived impacts influenced the likelihood of acquiring VR for education, tourism, and work.</w:t>
      </w:r>
    </w:p>
    <w:p>
      <w:pPr>
        <w:jc w:val="both"/>
      </w:pPr>
      <w:r>
        <w:rPr/>
        <w:t xml:space="preserve">3. The desire for social interactivity mediates the impacts of COVID-19 on future adoption intentions.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research paper published in ScienceDirect, which is a reputable source for scientific research papers. The authors have provided a thorough review of relevant literature and have proposed an interesting theoretical framework to examine the relationship between the perceived impacts of COVID-19, VR device-related variables, and user-related variables in relation to VR adoption during the pandemic. The authors have also provided clear research questions and hypotheses that are well supported by their theoretical framework.</w:t>
      </w:r>
    </w:p>
    <w:p>
      <w:pPr>
        <w:jc w:val="both"/>
      </w:pPr>
      <w:r>
        <w:rPr/>
        <w:t xml:space="preserve">The article appears to be unbiased and presents both sides of the argument fairly. It does not appear to be promotional or one-sided in any way, as it provides an objective overview of both potential benefits and risks associated with VR adoption during the pandemic. Furthermore, all claims made by the authors are supported by evidence from previous studies or their own survey results.</w:t>
      </w:r>
    </w:p>
    <w:p>
      <w:pPr>
        <w:jc w:val="both"/>
      </w:pPr>
      <w:r>
        <w:rPr/>
        <w:t xml:space="preserve">The only potential issue with this article is that it does not explore counterarguments or alternative perspectives on VR adoption during the pandemic. While this is understandable given its scope, it would have been beneficial if some counterarguments were explored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Advantages and disadvantages of VR adoption during COVID-19</w:t>
      </w:r>
    </w:p>
    <w:p>
      <w:pPr>
        <w:spacing w:after="0"/>
        <w:numPr>
          <w:ilvl w:val="0"/>
          <w:numId w:val="2"/>
        </w:numPr>
      </w:pPr>
      <w:r>
        <w:rPr/>
        <w:t xml:space="preserve">Impact of COVID-19 on VR technology</w:t>
      </w:r>
    </w:p>
    <w:p>
      <w:pPr>
        <w:spacing w:after="0"/>
        <w:numPr>
          <w:ilvl w:val="0"/>
          <w:numId w:val="2"/>
        </w:numPr>
      </w:pPr>
      <w:r>
        <w:rPr/>
        <w:t xml:space="preserve">Benefits of VR technology during pandemics</w:t>
      </w:r>
    </w:p>
    <w:p>
      <w:pPr>
        <w:spacing w:after="0"/>
        <w:numPr>
          <w:ilvl w:val="0"/>
          <w:numId w:val="2"/>
        </w:numPr>
      </w:pPr>
      <w:r>
        <w:rPr/>
        <w:t xml:space="preserve">Challenges of VR technology during pandemics</w:t>
      </w:r>
    </w:p>
    <w:p>
      <w:pPr>
        <w:spacing w:after="0"/>
        <w:numPr>
          <w:ilvl w:val="0"/>
          <w:numId w:val="2"/>
        </w:numPr>
      </w:pPr>
      <w:r>
        <w:rPr/>
        <w:t xml:space="preserve">Alternative perspectives on VR adoption during pandemics</w:t>
      </w:r>
    </w:p>
    <w:p>
      <w:pPr>
        <w:numPr>
          <w:ilvl w:val="0"/>
          <w:numId w:val="2"/>
        </w:numPr>
      </w:pPr>
      <w:r>
        <w:rPr/>
        <w:t xml:space="preserve">Potential risks of VR adoption during pandemics</w:t>
      </w:r>
    </w:p>
    <w:p>
      <w:pPr>
        <w:pStyle w:val="Heading1"/>
      </w:pPr>
      <w:bookmarkStart w:id="6" w:name="_Toc6"/>
      <w:r>
        <w:t>Report location:</w:t>
      </w:r>
      <w:bookmarkEnd w:id="6"/>
    </w:p>
    <w:p>
      <w:hyperlink r:id="rId8" w:history="1">
        <w:r>
          <w:rPr>
            <w:color w:val="2980b9"/>
            <w:u w:val="single"/>
          </w:rPr>
          <w:t xml:space="preserve">https://www.fullpicture.app/item/d522ccbabc173c24b4768ba8877a2b34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D6A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6585321001672" TargetMode="External"/><Relationship Id="rId8" Type="http://schemas.openxmlformats.org/officeDocument/2006/relationships/hyperlink" Target="https://www.fullpicture.app/item/d522ccbabc173c24b4768ba8877a2b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2023-03-03T02:38:07+01:00</dcterms:created>
  <dcterms:modified xsi:type="dcterms:W3CDTF">2023-03-03T02:38:07+01:00</dcterms:modified>
</cp:coreProperties>
</file>

<file path=docProps/custom.xml><?xml version="1.0" encoding="utf-8"?>
<Properties xmlns="http://schemas.openxmlformats.org/officeDocument/2006/custom-properties" xmlns:vt="http://schemas.openxmlformats.org/officeDocument/2006/docPropsVTypes"/>
</file>