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互联网大厂投资餐饮：逻辑、风格与偏好-虎嗅网</w:t>
      </w:r>
      <w:br/>
      <w:hyperlink r:id="rId7" w:history="1">
        <w:r>
          <w:rPr>
            <w:color w:val="2980b9"/>
            <w:u w:val="single"/>
          </w:rPr>
          <w:t xml:space="preserve">https://www.huxiu.com/article/505623.html</w:t>
        </w:r>
      </w:hyperlink>
    </w:p>
    <w:p>
      <w:pPr>
        <w:pStyle w:val="Heading1"/>
      </w:pPr>
      <w:bookmarkStart w:id="2" w:name="_Toc2"/>
      <w:r>
        <w:t>Article summary:</w:t>
      </w:r>
      <w:bookmarkEnd w:id="2"/>
    </w:p>
    <w:p>
      <w:pPr>
        <w:jc w:val="both"/>
      </w:pPr>
      <w:r>
        <w:rPr/>
        <w:t xml:space="preserve">1. 互联网公司与餐饮行业的历史关系分为三个阶段：团购、外卖和投资。</w:t>
      </w:r>
    </w:p>
    <w:p>
      <w:pPr>
        <w:jc w:val="both"/>
      </w:pPr>
      <w:r>
        <w:rPr/>
        <w:t xml:space="preserve">2. 互联网公司投资餐饮的逻辑在于寻求新的消费领域，因为互联网红利已经消失。</w:t>
      </w:r>
    </w:p>
    <w:p>
      <w:pPr>
        <w:jc w:val="both"/>
      </w:pPr>
      <w:r>
        <w:rPr/>
        <w:t xml:space="preserve">3. 餐饮行业成为互联网公司重点投资的原因是其庞大的用户基础、稳定的流量和相对较低的客户获取成本。</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本文主要介绍了互联网大厂投资餐饮的现状和逻辑，但是存在以下问题：</w:t>
      </w:r>
    </w:p>
    <w:p>
      <w:pPr>
        <w:jc w:val="both"/>
      </w:pPr>
      <w:r>
        <w:rPr/>
        <w:t xml:space="preserve"/>
      </w:r>
    </w:p>
    <w:p>
      <w:pPr>
        <w:jc w:val="both"/>
      </w:pPr>
      <w:r>
        <w:rPr/>
        <w:t xml:space="preserve">1. 偏见及其来源：文章没有提到互联网大厂投资餐饮可能存在的风险和负面影响，只是简单地介绍了它们的投资行为。这种偏见可能来自于作者对互联网大厂的崇拜和追捧。</w:t>
      </w:r>
    </w:p>
    <w:p>
      <w:pPr>
        <w:jc w:val="both"/>
      </w:pPr>
      <w:r>
        <w:rPr/>
        <w:t xml:space="preserve"/>
      </w:r>
    </w:p>
    <w:p>
      <w:pPr>
        <w:jc w:val="both"/>
      </w:pPr>
      <w:r>
        <w:rPr/>
        <w:t xml:space="preserve">2. 片面报道：文章只介绍了互联网大厂投资餐饮的好处，没有探讨其潜在的负面影响。例如，互联网大厂可能通过垄断市场、挤压小企业等手段破坏市场竞争，导致消费者受益减少。</w:t>
      </w:r>
    </w:p>
    <w:p>
      <w:pPr>
        <w:jc w:val="both"/>
      </w:pPr>
      <w:r>
        <w:rPr/>
        <w:t xml:space="preserve"/>
      </w:r>
    </w:p>
    <w:p>
      <w:pPr>
        <w:jc w:val="both"/>
      </w:pPr>
      <w:r>
        <w:rPr/>
        <w:t xml:space="preserve">3. 无根据的主张：文章中提到“所有消费品都值得重新做”，但没有给出任何证据或数据支持这个观点。这种无根据的主张可能会误导读者。</w:t>
      </w:r>
    </w:p>
    <w:p>
      <w:pPr>
        <w:jc w:val="both"/>
      </w:pPr>
      <w:r>
        <w:rPr/>
        <w:t xml:space="preserve"/>
      </w:r>
    </w:p>
    <w:p>
      <w:pPr>
        <w:jc w:val="both"/>
      </w:pPr>
      <w:r>
        <w:rPr/>
        <w:t xml:space="preserve">4. 缺失的考虑点：文章没有考虑到消费者对于互联网大厂投资餐饮的态度和反应。例如，一些消费者可能会担心互联网大厂通过收集他们的个人信息来进行精准营销。</w:t>
      </w:r>
    </w:p>
    <w:p>
      <w:pPr>
        <w:jc w:val="both"/>
      </w:pPr>
      <w:r>
        <w:rPr/>
        <w:t xml:space="preserve"/>
      </w:r>
    </w:p>
    <w:p>
      <w:pPr>
        <w:jc w:val="both"/>
      </w:pPr>
      <w:r>
        <w:rPr/>
        <w:t xml:space="preserve">5. 所提出主张缺失证据：文章中提到“重仓仓储式餐饮轨道”，但没有给出任何数据或案例来证明这个观点。这种缺乏证据支持的主张可能会引起读者怀疑。</w:t>
      </w:r>
    </w:p>
    <w:p>
      <w:pPr>
        <w:jc w:val="both"/>
      </w:pPr>
      <w:r>
        <w:rPr/>
        <w:t xml:space="preserve"/>
      </w:r>
    </w:p>
    <w:p>
      <w:pPr>
        <w:jc w:val="both"/>
      </w:pPr>
      <w:r>
        <w:rPr/>
        <w:t xml:space="preserve">6. 未探索的反驳：文章没有探讨反对互联网大厂投资餐饮的观点，并且似乎默认了这种行为是正确和必要的。这种未探索反驳意见的做法可能会导致读者认为只有一种正确答案。</w:t>
      </w:r>
    </w:p>
    <w:p>
      <w:pPr>
        <w:jc w:val="both"/>
      </w:pPr>
      <w:r>
        <w:rPr/>
        <w:t xml:space="preserve"/>
      </w:r>
    </w:p>
    <w:p>
      <w:pPr>
        <w:jc w:val="both"/>
      </w:pPr>
      <w:r>
        <w:rPr/>
        <w:t xml:space="preserve">7. 宣传内容：文章中多次提到腾讯公司参与各类投资活动，并且似乎在宣传腾讯公司在该领域中所取得成就。这种宣传内容可能会使读者产生误解或不公正看待其他公司。</w:t>
      </w:r>
    </w:p>
    <w:p>
      <w:pPr>
        <w:jc w:val="both"/>
      </w:pPr>
      <w:r>
        <w:rPr/>
        <w:t xml:space="preserve"/>
      </w:r>
    </w:p>
    <w:p>
      <w:pPr>
        <w:jc w:val="both"/>
      </w:pPr>
      <w:r>
        <w:rPr/>
        <w:t xml:space="preserve">总之，本文虽然介绍了互联网大厂投资餐饮现状和逻辑，但存在上述问题需要注意纠正。</w:t>
      </w:r>
    </w:p>
    <w:p>
      <w:pPr>
        <w:pStyle w:val="Heading1"/>
      </w:pPr>
      <w:bookmarkStart w:id="5" w:name="_Toc5"/>
      <w:r>
        <w:t>Topics for further research:</w:t>
      </w:r>
      <w:bookmarkEnd w:id="5"/>
    </w:p>
    <w:p>
      <w:pPr>
        <w:spacing w:after="0"/>
        <w:numPr>
          <w:ilvl w:val="0"/>
          <w:numId w:val="2"/>
        </w:numPr>
      </w:pPr>
      <w:r>
        <w:rPr/>
        <w:t xml:space="preserve">风险和负面影响
</w:t>
      </w:r>
    </w:p>
    <w:p>
      <w:pPr>
        <w:spacing w:after="0"/>
        <w:numPr>
          <w:ilvl w:val="0"/>
          <w:numId w:val="2"/>
        </w:numPr>
      </w:pPr>
      <w:r>
        <w:rPr/>
        <w:t xml:space="preserve">市场竞争和消费者受益
</w:t>
      </w:r>
    </w:p>
    <w:p>
      <w:pPr>
        <w:spacing w:after="0"/>
        <w:numPr>
          <w:ilvl w:val="0"/>
          <w:numId w:val="2"/>
        </w:numPr>
      </w:pPr>
      <w:r>
        <w:rPr/>
        <w:t xml:space="preserve">缺乏证据支持的主张
</w:t>
      </w:r>
    </w:p>
    <w:p>
      <w:pPr>
        <w:spacing w:after="0"/>
        <w:numPr>
          <w:ilvl w:val="0"/>
          <w:numId w:val="2"/>
        </w:numPr>
      </w:pPr>
      <w:r>
        <w:rPr/>
        <w:t xml:space="preserve">消费者态度和反应
</w:t>
      </w:r>
    </w:p>
    <w:p>
      <w:pPr>
        <w:spacing w:after="0"/>
        <w:numPr>
          <w:ilvl w:val="0"/>
          <w:numId w:val="2"/>
        </w:numPr>
      </w:pPr>
      <w:r>
        <w:rPr/>
        <w:t xml:space="preserve">缺乏证据支持的观点
</w:t>
      </w:r>
    </w:p>
    <w:p>
      <w:pPr>
        <w:numPr>
          <w:ilvl w:val="0"/>
          <w:numId w:val="2"/>
        </w:numPr>
      </w:pPr>
      <w:r>
        <w:rPr/>
        <w:t xml:space="preserve">反对观点的探讨</w:t>
      </w:r>
    </w:p>
    <w:p>
      <w:pPr>
        <w:pStyle w:val="Heading1"/>
      </w:pPr>
      <w:bookmarkStart w:id="6" w:name="_Toc6"/>
      <w:r>
        <w:t>Report location:</w:t>
      </w:r>
      <w:bookmarkEnd w:id="6"/>
    </w:p>
    <w:p>
      <w:hyperlink r:id="rId8" w:history="1">
        <w:r>
          <w:rPr>
            <w:color w:val="2980b9"/>
            <w:u w:val="single"/>
          </w:rPr>
          <w:t xml:space="preserve">https://www.fullpicture.app/item/d523d251da481efdb45a3a26d048dc1d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680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uxiu.com/article/505623.html" TargetMode="External"/><Relationship Id="rId8" Type="http://schemas.openxmlformats.org/officeDocument/2006/relationships/hyperlink" Target="https://www.fullpicture.app/item/d523d251da481efdb45a3a26d048dc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2023-05-11T18:29:50+02:00</dcterms:created>
  <dcterms:modified xsi:type="dcterms:W3CDTF">2023-05-11T18:29:50+02:00</dcterms:modified>
</cp:coreProperties>
</file>

<file path=docProps/custom.xml><?xml version="1.0" encoding="utf-8"?>
<Properties xmlns="http://schemas.openxmlformats.org/officeDocument/2006/custom-properties" xmlns:vt="http://schemas.openxmlformats.org/officeDocument/2006/docPropsVTypes"/>
</file>