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Intrathecal fentanyl abolishes the exaggerated blood pressure response to cycling in hypertensive men - Barbosa - 2016 - The Journal of Physiology - Wiley Online Library</w:t>
      </w:r>
      <w:br/>
      <w:hyperlink r:id="rId7" w:history="1">
        <w:r>
          <w:rPr>
            <w:color w:val="2980b9"/>
            <w:u w:val="single"/>
          </w:rPr>
          <w:t xml:space="preserve">https://physoc.onlinelibrary.wiley.com/doi/full/10.1113/JP271335</w:t>
        </w:r>
      </w:hyperlink>
    </w:p>
    <w:p>
      <w:pPr>
        <w:pStyle w:val="Heading1"/>
      </w:pPr>
      <w:bookmarkStart w:id="2" w:name="_Toc2"/>
      <w:r>
        <w:t>Article summary:</w:t>
      </w:r>
      <w:bookmarkEnd w:id="2"/>
    </w:p>
    <w:p>
      <w:pPr>
        <w:jc w:val="both"/>
      </w:pPr>
      <w:r>
        <w:rPr/>
        <w:t xml:space="preserve">1. Regular exercise is recommended to lower blood pressure in hypertensive patients, but it often leads to exaggerated increases in blood pressure, increasing the risk of cardiovascular events.</w:t>
      </w:r>
    </w:p>
    <w:p>
      <w:pPr>
        <w:jc w:val="both"/>
      </w:pPr>
      <w:r>
        <w:rPr/>
        <w:t xml:space="preserve">2. The autonomic nervous system plays a significant role in cardiovascular responses to exercise, and the exercise pressor reflex may be overactive in hypertension.</w:t>
      </w:r>
    </w:p>
    <w:p>
      <w:pPr>
        <w:jc w:val="both"/>
      </w:pPr>
      <w:r>
        <w:rPr/>
        <w:t xml:space="preserve">3. Intrathecal fentanyl, a μ-opioid receptor agonist, can attenuate the exercise pressor reflex and reduce the blood pressure response to cycling in hypertensive 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"Intrathecal fentanyl abolishes the exaggerated blood pressure response to cycling in hypertensive men" discusses the potential use of intrathecal fentanyl to reduce the exaggerated blood pressure response to exercise in hypertensive patients. The article provides a detailed background on the autonomic nervous system's role in cardiovascular responses to exercise and how it is modulated by neural signals from the brainstem, exercise pressor reflex, and baroreflex.</w:t>
      </w:r>
    </w:p>
    <w:p>
      <w:pPr>
        <w:jc w:val="both"/>
      </w:pPr>
      <w:r>
        <w:rPr/>
        <w:t xml:space="preserve"/>
      </w:r>
    </w:p>
    <w:p>
      <w:pPr>
        <w:jc w:val="both"/>
      </w:pPr>
      <w:r>
        <w:rPr/>
        <w:t xml:space="preserve">The article presents evidence from animal studies that suggests both components of the exercise pressor reflex are overactive in hypertension. However, findings from human studies involving handgrip exercise are controversial, with some studies reporting augmented or preserved BP responses and others reporting no significant differences between hypertensive and normotensive individuals. The article notes that experiments involving leg exercise are lacking but would have relevance for daily-life activities.</w:t>
      </w:r>
    </w:p>
    <w:p>
      <w:pPr>
        <w:jc w:val="both"/>
      </w:pPr>
      <w:r>
        <w:rPr/>
        <w:t xml:space="preserve"/>
      </w:r>
    </w:p>
    <w:p>
      <w:pPr>
        <w:jc w:val="both"/>
      </w:pPr>
      <w:r>
        <w:rPr/>
        <w:t xml:space="preserve">The article then discusses experiments with anaesthetized cats that found administration of a μ-opioid receptor agonist into the dorsal horn of the spinal cord attenuated cardiovascular responses to electrically-induced muscle contraction and passive stretch, denoting inhibition of the exercise pressor reflex. Recently, this model was adapted to humans, investigating cardiovascular responses to leg exercise after injection of fentanyl into the lumbar intrathecal space. In healthy young men, fentanyl reduced the BP response to cycling without affecting muscle force production and central command activation.</w:t>
      </w:r>
    </w:p>
    <w:p>
      <w:pPr>
        <w:jc w:val="both"/>
      </w:pPr>
      <w:r>
        <w:rPr/>
        <w:t xml:space="preserve"/>
      </w:r>
    </w:p>
    <w:p>
      <w:pPr>
        <w:jc w:val="both"/>
      </w:pPr>
      <w:r>
        <w:rPr/>
        <w:t xml:space="preserve">Based on these findings, the authors hypothesized that HT patients would present an exaggerated BP response during cycling but this response would be normalized following attenuation of the exercise pressor reflex with intrathecal fentanyl. The study involved 10 hypertensive men who underwent two cycling sessions: a control session before fentanyl injection and an exercise session after fentanyl injection. The results showed that intrathecal fentanyl abolished the exaggerated BP response during cycling in hypertensive men without affecting cardiac output or total vascular conductance.</w:t>
      </w:r>
    </w:p>
    <w:p>
      <w:pPr>
        <w:jc w:val="both"/>
      </w:pPr>
      <w:r>
        <w:rPr/>
        <w:t xml:space="preserve"/>
      </w:r>
    </w:p>
    <w:p>
      <w:pPr>
        <w:jc w:val="both"/>
      </w:pPr>
      <w:r>
        <w:rPr/>
        <w:t xml:space="preserve">Overall, while this study provides interesting insights into the potential use of intrathecal fentanyl to reduce the exaggerated BP response to exercise in hypertensive patients, there are several limitations and biases that need to be considered. Firstly, the study only involved 10 hypertensive men, which limits its generalizability to other populations. Secondly, the study did not investigate the effects of fentanyl on other components of the autonomic nervous system, such as central command or baroreflex. Thirdly, while the article notes that an exaggerated BP response to low-intensity exercise is a strong predictor of cardiovascular mortality, it does not discuss potential risks associated with fentanyl administration.</w:t>
      </w:r>
    </w:p>
    <w:p>
      <w:pPr>
        <w:jc w:val="both"/>
      </w:pPr>
      <w:r>
        <w:rPr/>
        <w:t xml:space="preserve"/>
      </w:r>
    </w:p>
    <w:p>
      <w:pPr>
        <w:jc w:val="both"/>
      </w:pPr>
      <w:r>
        <w:rPr/>
        <w:t xml:space="preserve">In conclusion, while this article presents interesting findings on the potential use of intrathecal fentanyl to reduce the exaggerated BP response to exercise in hypertensive patients, it is important to consider its limitations and biases before drawing any definitive conclusions. Further research is needed to investigate the effects of fentanyl on other components of the autonomic nervous system and potential risks associated with its administration.</w:t>
      </w:r>
    </w:p>
    <w:p>
      <w:pPr>
        <w:pStyle w:val="Heading1"/>
      </w:pPr>
      <w:bookmarkStart w:id="5" w:name="_Toc5"/>
      <w:r>
        <w:t>Topics for further research:</w:t>
      </w:r>
      <w:bookmarkEnd w:id="5"/>
    </w:p>
    <w:p>
      <w:pPr>
        <w:spacing w:after="0"/>
        <w:numPr>
          <w:ilvl w:val="0"/>
          <w:numId w:val="2"/>
        </w:numPr>
      </w:pPr>
      <w:r>
        <w:rPr/>
        <w:t xml:space="preserve">Central command and cardiovascular responses to exercise
</w:t>
      </w:r>
    </w:p>
    <w:p>
      <w:pPr>
        <w:spacing w:after="0"/>
        <w:numPr>
          <w:ilvl w:val="0"/>
          <w:numId w:val="2"/>
        </w:numPr>
      </w:pPr>
      <w:r>
        <w:rPr/>
        <w:t xml:space="preserve">Baroreflex and its role in regulating blood pressure during exercise
</w:t>
      </w:r>
    </w:p>
    <w:p>
      <w:pPr>
        <w:spacing w:after="0"/>
        <w:numPr>
          <w:ilvl w:val="0"/>
          <w:numId w:val="2"/>
        </w:numPr>
      </w:pPr>
      <w:r>
        <w:rPr/>
        <w:t xml:space="preserve">Risks associated with intrathecal fentanyl administration
</w:t>
      </w:r>
    </w:p>
    <w:p>
      <w:pPr>
        <w:spacing w:after="0"/>
        <w:numPr>
          <w:ilvl w:val="0"/>
          <w:numId w:val="2"/>
        </w:numPr>
      </w:pPr>
      <w:r>
        <w:rPr/>
        <w:t xml:space="preserve">Exercise pressor reflex and its modulation in hypertension
</w:t>
      </w:r>
    </w:p>
    <w:p>
      <w:pPr>
        <w:spacing w:after="0"/>
        <w:numPr>
          <w:ilvl w:val="0"/>
          <w:numId w:val="2"/>
        </w:numPr>
      </w:pPr>
      <w:r>
        <w:rPr/>
        <w:t xml:space="preserve">Leg exercise and cardiovascular responses in hypertensive patients
</w:t>
      </w:r>
    </w:p>
    <w:p>
      <w:pPr>
        <w:numPr>
          <w:ilvl w:val="0"/>
          <w:numId w:val="2"/>
        </w:numPr>
      </w:pPr>
      <w:r>
        <w:rPr/>
        <w:t xml:space="preserve">Autonomic nervous system and cardiovascular regulation during exercise</w:t>
      </w:r>
    </w:p>
    <w:p>
      <w:pPr>
        <w:pStyle w:val="Heading1"/>
      </w:pPr>
      <w:bookmarkStart w:id="6" w:name="_Toc6"/>
      <w:r>
        <w:t>Report location:</w:t>
      </w:r>
      <w:bookmarkEnd w:id="6"/>
    </w:p>
    <w:p>
      <w:hyperlink r:id="rId8" w:history="1">
        <w:r>
          <w:rPr>
            <w:color w:val="2980b9"/>
            <w:u w:val="single"/>
          </w:rPr>
          <w:t xml:space="preserve">https://www.fullpicture.app/item/d5479864ca55a5d7097821f116d78745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3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c.onlinelibrary.wiley.com/doi/full/10.1113/JP271335" TargetMode="External"/><Relationship Id="rId8" Type="http://schemas.openxmlformats.org/officeDocument/2006/relationships/hyperlink" Target="https://www.fullpicture.app/item/d5479864ca55a5d7097821f116d78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2024-01-03T09:24:22+01:00</dcterms:created>
  <dcterms:modified xsi:type="dcterms:W3CDTF">2024-01-03T09:24:22+01:00</dcterms:modified>
</cp:coreProperties>
</file>

<file path=docProps/custom.xml><?xml version="1.0" encoding="utf-8"?>
<Properties xmlns="http://schemas.openxmlformats.org/officeDocument/2006/custom-properties" xmlns:vt="http://schemas.openxmlformats.org/officeDocument/2006/docPropsVTypes"/>
</file>