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Raman Radiation Patterns of Graphene | ACS Nano</w:t>
      </w:r>
      <w:br/>
      <w:hyperlink r:id="rId7" w:history="1">
        <w:r>
          <w:rPr>
            <w:color w:val="2980b9"/>
            <w:u w:val="single"/>
          </w:rPr>
          <w:t xml:space="preserve">https://pubs.acs.org/doi/full/10.1021/acsnano.5b06631</w:t>
        </w:r>
      </w:hyperlink>
    </w:p>
    <w:p>
      <w:pPr>
        <w:pStyle w:val="Heading1"/>
      </w:pPr>
      <w:bookmarkStart w:id="2" w:name="_Toc2"/>
      <w:r>
        <w:t>Article summary:</w:t>
      </w:r>
      <w:bookmarkEnd w:id="2"/>
    </w:p>
    <w:p>
      <w:pPr>
        <w:jc w:val="both"/>
      </w:pPr>
      <w:r>
        <w:rPr/>
        <w:t xml:space="preserve">1. Raman spectroscopy is a widely used characterization technique for graphene and few layer graphene (FLG).</w:t>
      </w:r>
    </w:p>
    <w:p>
      <w:pPr>
        <w:jc w:val="both"/>
      </w:pPr>
      <w:r>
        <w:rPr/>
        <w:t xml:space="preserve">2. The Raman spectrum of graphene consists of two sets of peaks: those due to in-plane vibrations, and those due to relative motions of the planes themselves.</w:t>
      </w:r>
    </w:p>
    <w:p>
      <w:pPr>
        <w:jc w:val="both"/>
      </w:pPr>
      <w:r>
        <w:rPr/>
        <w:t xml:space="preserve">3. The angular distribution of the emission carries important information on the nature of the emissive state, such as its dipolar or multipolar character, its polarization state, and its spatial coherence length.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“Raman Radiation Patterns of Graphene | ACS Nano” provides an overview of Raman spectroscopy as a characterization technique for graphene and few layer graphene (FLG). It discusses the two sets of peaks present in the Raman spectrum of graphene – those due to in-plane vibrations, and those due to relative motions of the planes themselves – as well as how the angular distribution of emission carries important information on the nature of the emissive state.</w:t>
      </w:r>
    </w:p>
    <w:p>
      <w:pPr>
        <w:jc w:val="both"/>
      </w:pPr>
      <w:r>
        <w:rPr/>
        <w:t xml:space="preserve">The article is generally reliable and trustworthy; it provides detailed explanations for each point made, with references to relevant research papers that support its claims. It also presents both sides equally by discussing both sets of peaks present in the Raman spectrum. However, there are some potential biases that should be noted. For example, while it does discuss both sets of peaks present in the Raman spectrum, it does not provide any counterarguments or alternative explanations for why these peaks exist or what they mean. Additionally, while it does provide references to relevant research papers that support its claims, it does not explore any possible risks associated with using this technique or any unexplored counterarguments that could be made against its claims. </w:t>
      </w:r>
    </w:p>
    <w:p>
      <w:pPr>
        <w:jc w:val="both"/>
      </w:pPr>
      <w:r>
        <w:rPr/>
        <w:t xml:space="preserve">In conclusion, while this article is generally reliable and trustworthy overall,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Raman spectroscopy graphene risks</w:t>
      </w:r>
    </w:p>
    <w:p>
      <w:pPr>
        <w:spacing w:after="0"/>
        <w:numPr>
          <w:ilvl w:val="0"/>
          <w:numId w:val="2"/>
        </w:numPr>
      </w:pPr>
      <w:r>
        <w:rPr/>
        <w:t xml:space="preserve">Raman spectroscopy graphene counterarguments</w:t>
      </w:r>
    </w:p>
    <w:p>
      <w:pPr>
        <w:spacing w:after="0"/>
        <w:numPr>
          <w:ilvl w:val="0"/>
          <w:numId w:val="2"/>
        </w:numPr>
      </w:pPr>
      <w:r>
        <w:rPr/>
        <w:t xml:space="preserve">Raman spectroscopy graphene angular distribution</w:t>
      </w:r>
    </w:p>
    <w:p>
      <w:pPr>
        <w:spacing w:after="0"/>
        <w:numPr>
          <w:ilvl w:val="0"/>
          <w:numId w:val="2"/>
        </w:numPr>
      </w:pPr>
      <w:r>
        <w:rPr/>
        <w:t xml:space="preserve">Raman spectroscopy graphene in-plane vibrations</w:t>
      </w:r>
    </w:p>
    <w:p>
      <w:pPr>
        <w:spacing w:after="0"/>
        <w:numPr>
          <w:ilvl w:val="0"/>
          <w:numId w:val="2"/>
        </w:numPr>
      </w:pPr>
      <w:r>
        <w:rPr/>
        <w:t xml:space="preserve">Raman spectroscopy graphene relative motions</w:t>
      </w:r>
    </w:p>
    <w:p>
      <w:pPr>
        <w:numPr>
          <w:ilvl w:val="0"/>
          <w:numId w:val="2"/>
        </w:numPr>
      </w:pPr>
      <w:r>
        <w:rPr/>
        <w:t xml:space="preserve">Raman spectroscopy graphene emission state</w:t>
      </w:r>
    </w:p>
    <w:p>
      <w:pPr>
        <w:pStyle w:val="Heading1"/>
      </w:pPr>
      <w:bookmarkStart w:id="6" w:name="_Toc6"/>
      <w:r>
        <w:t>Report location:</w:t>
      </w:r>
      <w:bookmarkEnd w:id="6"/>
    </w:p>
    <w:p>
      <w:hyperlink r:id="rId8" w:history="1">
        <w:r>
          <w:rPr>
            <w:color w:val="2980b9"/>
            <w:u w:val="single"/>
          </w:rPr>
          <w:t xml:space="preserve">https://www.fullpicture.app/item/d5538f8911a57f7d939d8e476f7eba24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7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5b06631" TargetMode="External"/><Relationship Id="rId8" Type="http://schemas.openxmlformats.org/officeDocument/2006/relationships/hyperlink" Target="https://www.fullpicture.app/item/d5538f8911a57f7d939d8e476f7eba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2023-02-20T14:04:37+01:00</dcterms:created>
  <dcterms:modified xsi:type="dcterms:W3CDTF">2023-02-20T14:04:37+01:00</dcterms:modified>
</cp:coreProperties>
</file>

<file path=docProps/custom.xml><?xml version="1.0" encoding="utf-8"?>
<Properties xmlns="http://schemas.openxmlformats.org/officeDocument/2006/custom-properties" xmlns:vt="http://schemas.openxmlformats.org/officeDocument/2006/docPropsVTypes"/>
</file>