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Estimation of Summer Air Temperature over China Using Himawari-8 AHI and Numerical Weather Prediction Data</w:t>
      </w:r>
      <w:br/>
      <w:hyperlink r:id="rId7" w:history="1">
        <w:r>
          <w:rPr>
            <w:color w:val="2980b9"/>
            <w:u w:val="single"/>
          </w:rPr>
          <w:t xml:space="preserve">https://www.hindawi.com/journals/amete/2019/2385310/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本研究提出了一种使用Himawari-8 AHI和数值天气预报数据估算中国夏季空气温度的模型。</w:t>
      </w:r>
    </w:p>
    <w:p>
      <w:pPr>
        <w:jc w:val="both"/>
      </w:pPr>
      <w:r>
        <w:rPr/>
        <w:t xml:space="preserve">2. 该模型选择了9个预测因子，包括AHI通道14和15的亮温、海拔、可降水水汽和相对湿度等。</w:t>
      </w:r>
    </w:p>
    <w:p>
      <w:pPr>
        <w:jc w:val="both"/>
      </w:pPr>
      <w:r>
        <w:rPr/>
        <w:t xml:space="preserve">3. 神经网络方法比线性模型更准确，估算出的空气温度与观测值的相关系数为0.97，均方根误差为1.72°C。在东南部地区，估算精度比西北部地区更高。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该文章提出了使用Himawari-8 AHI亮温和其他辅助数据来估算中国夏季空气温度的模型。文章指出，Tair是一种基本的气象观测变量，在许多应用中都是关键的环境变量。然而，由于气象站的分布通常不均匀和稀疏，卫星观测可以提供更广泛的覆盖范围和更高的时间分辨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缺失。首先，文章没有探讨可能存在的风险或局限性。例如，卫星观测可能受到云层、大气干扰等因素的影响，从而导致估算结果不准确。其次，该文章没有平等地呈现双方观点。虽然作者提到了其他方法来估算Tair，但并没有对这些方法进行深入比较和评估。此外，该文章也没有探讨如何将这种技术应用于实际应用中，并且是否存在任何实际问题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某些方面，该文章也存在一些片面报道和缺失考虑点。例如，在选择预测因子时，作者只考虑了9个因子，并未考虑其他可能重要的因素。此外，该文章没有探讨不同地区之间可能存在的差异，例如气候、地形等因素对Tair估算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总之，虽然该文章提出了一种新的方法来估算中国夏季空气温度，但它存在一些潜在偏见和缺失。未来的研究应更加全面地考虑各种因素，并深入评估这种技术在实际应用中的可行性和局限性。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satellite observations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inaccuracies due to cloud cover and atmospheric interference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alternative methods for Tair estimation
</w:t>
      </w:r>
    </w:p>
    <w:p>
      <w:pPr>
        <w:spacing w:after="0"/>
        <w:numPr>
          <w:ilvl w:val="0"/>
          <w:numId w:val="2"/>
        </w:numPr>
      </w:pPr>
      <w:r>
        <w:rPr/>
        <w:t xml:space="preserve">Need for exploration of practical applications and potential challenges
</w:t>
      </w:r>
    </w:p>
    <w:p>
      <w:pPr>
        <w:spacing w:after="0"/>
        <w:numPr>
          <w:ilvl w:val="0"/>
          <w:numId w:val="2"/>
        </w:numPr>
      </w:pPr>
      <w:r>
        <w:rPr/>
        <w:t xml:space="preserve">Narrow selection of predictor variables
</w:t>
      </w:r>
    </w:p>
    <w:p>
      <w:pPr>
        <w:numPr>
          <w:ilvl w:val="0"/>
          <w:numId w:val="2"/>
        </w:numPr>
      </w:pPr>
      <w:r>
        <w:rPr/>
        <w:t xml:space="preserve">Lack of consideration for regional differences in climate and terrain.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https://www.fullpicture.app/item/d56d12f8c9372c84a8b8e1f3ed2a9eb3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4B6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amete/2019/2385310/" TargetMode="External"/><Relationship Id="rId8" Type="http://schemas.openxmlformats.org/officeDocument/2006/relationships/hyperlink" Target="https://www.fullpicture.app/item/d56d12f8c9372c84a8b8e1f3ed2a9e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2023-12-18T12:50:04+01:00</dcterms:created>
  <dcterms:modified xsi:type="dcterms:W3CDTF">2023-12-18T12:50:04+01:00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