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Dental Pulp Regeneration: Basic Research and Clinical Translation - PubMed</w:t>
      </w:r>
      <w:br/>
      <w:hyperlink r:id="rId7" w:history="1">
        <w:r>
          <w:rPr>
            <w:color w:val="2980b9"/>
            <w:u w:val="single"/>
          </w:rPr>
          <w:t xml:space="preserve">https://pubmed.ncbi.nlm.nih.gov/34445703/</w:t>
        </w:r>
      </w:hyperlink>
    </w:p>
    <w:p>
      <w:pPr>
        <w:pStyle w:val="Heading1"/>
      </w:pPr>
      <w:bookmarkStart w:id="2" w:name="_Toc2"/>
      <w:r>
        <w:t>Article summary:</w:t>
      </w:r>
      <w:bookmarkEnd w:id="2"/>
    </w:p>
    <w:p>
      <w:pPr>
        <w:jc w:val="both"/>
      </w:pPr>
      <w:r>
        <w:rPr/>
        <w:t xml:space="preserve">1. Pulpal and periapical diseases are common dental issues that are currently treated with root canal therapy (RCT) and pulp revascularisation.</w:t>
      </w:r>
    </w:p>
    <w:p>
      <w:pPr>
        <w:jc w:val="both"/>
      </w:pPr>
      <w:r>
        <w:rPr/>
        <w:t xml:space="preserve">2. Recent advances in tissue engineering-mediated pulp regeneration have been made, combining stem cells, biomaterials, and growth factors to promote normal pulp function recovery.</w:t>
      </w:r>
    </w:p>
    <w:p>
      <w:pPr>
        <w:jc w:val="both"/>
      </w:pPr>
      <w:r>
        <w:rPr/>
        <w:t xml:space="preserve">3. This article reviews the current treatments for pulpal and periapical diseases, biological studies of functional pulp regeneration, preclinical experiments based on various animal models, and current challenges encountered in preclinical or clinical regenerative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“Functional Dental Pulp Regeneration: Basic Research and Clinical Translation” is a comprehensive review of the current treatments for pulpal and periapical diseases as well as recent advances in tissue engineering-mediated pulp regeneration. The authors provide an overview of the biological studies of functional pulp regeneration with a focus on dental pulp stem cells (DPSCs), biomaterials, and growth factors. They also review preclinical experiments based on various animal models and research strategies. The article is written in a clear and concise manner that is easy to understand for readers from all backgrounds. </w:t>
      </w:r>
    </w:p>
    <w:p>
      <w:pPr>
        <w:jc w:val="both"/>
      </w:pPr>
      <w:r>
        <w:rPr/>
        <w:t xml:space="preserve">The article is generally reliable as it provides evidence-based information from peer-reviewed sources such as scientific journals. It does not contain any promotional content or partiality towards any particular treatment option or research strategy. Furthermore, the authors acknowledge potential risks associated with some of the treatments discussed in the article such as root canal therapy (RCT). However, there are some areas where the article could be improved upon such as providing more detailed information about possible counterarguments to certain treatments or research strategies discussed in the article. Additionally, while the authors provide an overview of different treatments for pulpal and periapical diseases, they do not discuss them in depth which may lead to readers having incomplete information about these treatments.</w:t>
      </w:r>
    </w:p>
    <w:p>
      <w:pPr>
        <w:pStyle w:val="Heading1"/>
      </w:pPr>
      <w:bookmarkStart w:id="5" w:name="_Toc5"/>
      <w:r>
        <w:t>Topics for further research:</w:t>
      </w:r>
      <w:bookmarkEnd w:id="5"/>
    </w:p>
    <w:p>
      <w:pPr>
        <w:spacing w:after="0"/>
        <w:numPr>
          <w:ilvl w:val="0"/>
          <w:numId w:val="2"/>
        </w:numPr>
      </w:pPr>
      <w:r>
        <w:rPr/>
        <w:t xml:space="preserve">Root canal therapy risks </w:t>
      </w:r>
    </w:p>
    <w:p>
      <w:pPr>
        <w:spacing w:after="0"/>
        <w:numPr>
          <w:ilvl w:val="0"/>
          <w:numId w:val="2"/>
        </w:numPr>
      </w:pPr>
      <w:r>
        <w:rPr/>
        <w:t xml:space="preserve">Dental pulp stem cell applications </w:t>
      </w:r>
    </w:p>
    <w:p>
      <w:pPr>
        <w:spacing w:after="0"/>
        <w:numPr>
          <w:ilvl w:val="0"/>
          <w:numId w:val="2"/>
        </w:numPr>
      </w:pPr>
      <w:r>
        <w:rPr/>
        <w:t xml:space="preserve">Biomaterials for pulp regeneration </w:t>
      </w:r>
    </w:p>
    <w:p>
      <w:pPr>
        <w:spacing w:after="0"/>
        <w:numPr>
          <w:ilvl w:val="0"/>
          <w:numId w:val="2"/>
        </w:numPr>
      </w:pPr>
      <w:r>
        <w:rPr/>
        <w:t xml:space="preserve">Growth factor therapies for pulp regeneration </w:t>
      </w:r>
    </w:p>
    <w:p>
      <w:pPr>
        <w:spacing w:after="0"/>
        <w:numPr>
          <w:ilvl w:val="0"/>
          <w:numId w:val="2"/>
        </w:numPr>
      </w:pPr>
      <w:r>
        <w:rPr/>
        <w:t xml:space="preserve">Animal models for pulp regeneration research </w:t>
      </w:r>
    </w:p>
    <w:p>
      <w:pPr>
        <w:numPr>
          <w:ilvl w:val="0"/>
          <w:numId w:val="2"/>
        </w:numPr>
      </w:pPr>
      <w:r>
        <w:rPr/>
        <w:t xml:space="preserve">Clinical translation of pulp regeneration therapies</w:t>
      </w:r>
    </w:p>
    <w:p>
      <w:pPr>
        <w:pStyle w:val="Heading1"/>
      </w:pPr>
      <w:bookmarkStart w:id="6" w:name="_Toc6"/>
      <w:r>
        <w:t>Report location:</w:t>
      </w:r>
      <w:bookmarkEnd w:id="6"/>
    </w:p>
    <w:p>
      <w:hyperlink r:id="rId8" w:history="1">
        <w:r>
          <w:rPr>
            <w:color w:val="2980b9"/>
            <w:u w:val="single"/>
          </w:rPr>
          <w:t xml:space="preserve">https://www.fullpicture.app/item/d56d5a6652556b2d98e9534f4bf0e9b0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5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45703/" TargetMode="External"/><Relationship Id="rId8" Type="http://schemas.openxmlformats.org/officeDocument/2006/relationships/hyperlink" Target="https://www.fullpicture.app/item/d56d5a6652556b2d98e9534f4bf0e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2023-02-24T05:15:14+01:00</dcterms:created>
  <dcterms:modified xsi:type="dcterms:W3CDTF">2023-02-24T05:15:14+01:00</dcterms:modified>
</cp:coreProperties>
</file>

<file path=docProps/custom.xml><?xml version="1.0" encoding="utf-8"?>
<Properties xmlns="http://schemas.openxmlformats.org/officeDocument/2006/custom-properties" xmlns:vt="http://schemas.openxmlformats.org/officeDocument/2006/docPropsVTypes"/>
</file>