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(113封未读) 网易邮箱6.0版</w:t></w:r><w:br/><w:hyperlink r:id="rId7" w:history="1"><w:r><w:rPr><w:color w:val="2980b9"/><w:u w:val="single"/></w:rPr><w:t xml:space="preserve">https://mail.163.com/js6/main.jsp?sid=lBPXGxZXCbZnAVRNPaXXHuyLXHPfgOql&df=mail163_letter</w:t></w:r></w:hyperlink></w:p><w:p><w:pPr><w:pStyle w:val="Heading1"/></w:pPr><w:bookmarkStart w:id="2" w:name="_Toc2"/><w:r><w:t>Article summary:</w:t></w:r><w:bookmarkEnd w:id="2"/></w:p><w:p><w:pPr><w:jc w:val="both"/></w:pPr><w:r><w:rPr/><w:t xml:space="preserve">1. The article introduces the new 6.0 version of NetEase email, which allows users to easily add contacts to their inbox by clicking on the stars in the list.</w:t></w:r></w:p><w:p><w:pPr><w:jc w:val="both"/></w:pPr><w:r><w:rPr/><w:t xml:space="preserve">2. It provides instructions on how to set contacts as star-marked contacts and star-marked groups in the left sidebar.</w:t></w:r></w:p><w:p><w:pPr><w:jc w:val="both"/></w:pPr><w:r><w:rPr/><w:t xml:space="preserve">3. The article also includes a list of 113 unread emails with names, email addresses, and phone numbers.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clear instructions on how to use the new 6.0 version of NetEase email and includes a list of 113 unread emails with names, email addresses, and phone numbers. However, there are some potential biases that should be noted. For example, the article does not provide any information about possible risks associated with using this version of NetEase email or any counterarguments that may exist against its use. Additionally, it does not present both sides equally; instead, it focuses solely on promoting the features of this version of NetEase email without exploring any potential drawbacks or disadvantages associated with its use. Furthermore, there is no evidence provided for any claims made in the article or any exploration into missing points of consideration that may be relevant to its use. Therefore, while this article is generally reliable and trustworthy, readers should be aware of these potential biases when reading it.</w:t></w:r></w:p><w:p><w:pPr><w:pStyle w:val="Heading1"/></w:pPr><w:bookmarkStart w:id="5" w:name="_Toc5"/><w:r><w:t>Topics for further research:</w:t></w:r><w:bookmarkEnd w:id="5"/></w:p><w:p><w:pPr><w:spacing w:after="0"/><w:numPr><w:ilvl w:val="0"/><w:numId w:val="2"/></w:numPr></w:pPr><w:r><w:rPr/><w:t xml:space="preserve">NetEase email 6.0 risks</w:t></w:r></w:p><w:p><w:pPr><w:spacing w:after="0"/><w:numPr><w:ilvl w:val="0"/><w:numId w:val="2"/></w:numPr></w:pPr><w:r><w:rPr/><w:t xml:space="preserve">NetEase email 6.0 disadvantages</w:t></w:r></w:p><w:p><w:pPr><w:spacing w:after="0"/><w:numPr><w:ilvl w:val="0"/><w:numId w:val="2"/></w:numPr></w:pPr><w:r><w:rPr/><w:t xml:space="preserve">NetEase email 6.0 security</w:t></w:r></w:p><w:p><w:pPr><w:spacing w:after="0"/><w:numPr><w:ilvl w:val="0"/><w:numId w:val="2"/></w:numPr></w:pPr><w:r><w:rPr/><w:t xml:space="preserve">NetEase email 6.0 privacy</w:t></w:r></w:p><w:p><w:pPr><w:spacing w:after="0"/><w:numPr><w:ilvl w:val="0"/><w:numId w:val="2"/></w:numPr></w:pPr><w:r><w:rPr/><w:t xml:space="preserve">NetEase email 6.0 alternatives</w:t></w:r></w:p><w:p><w:pPr><w:numPr><w:ilvl w:val="0"/><w:numId w:val="2"/></w:numPr></w:pPr><w:r><w:rPr/><w:t xml:space="preserve">NetEase email 6.0 reviews</w:t></w:r></w:p><w:p><w:pPr><w:pStyle w:val="Heading1"/></w:pPr><w:bookmarkStart w:id="6" w:name="_Toc6"/><w:r><w:t>Report location:</w:t></w:r><w:bookmarkEnd w:id="6"/></w:p><w:p><w:hyperlink r:id="rId8" w:history="1"><w:r><w:rPr><w:color w:val="2980b9"/><w:u w:val="single"/></w:rPr><w:t xml:space="preserve">https://www.fullpicture.app/item/d56e33e60fcef2d08800dc10c236070d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5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163.com/js6/main.jsp?sid=lBPXGxZXCbZnAVRNPaXXHuyLXHPfgOql&amp;df=mail163_letter" TargetMode="External"/><Relationship Id="rId8" Type="http://schemas.openxmlformats.org/officeDocument/2006/relationships/hyperlink" Target="https://www.fullpicture.app/item/d56e33e60fcef2d08800dc10c2360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2023-03-03T17:56:51+01:00</dcterms:created>
  <dcterms:modified xsi:type="dcterms:W3CDTF">2023-03-03T17:56:51+01:00</dcterms:modified>
</cp:coreProperties>
</file>

<file path=docProps/custom.xml><?xml version="1.0" encoding="utf-8"?>
<Properties xmlns="http://schemas.openxmlformats.org/officeDocument/2006/custom-properties" xmlns:vt="http://schemas.openxmlformats.org/officeDocument/2006/docPropsVTypes"/>
</file>