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Smart and Reconfigurable Environment: Intelligent Reflecting Surface Aided Wireless Network | IEEE Journals &amp; Magazine | IEEE Xplore</w:t>
      </w:r>
      <w:br/>
      <w:hyperlink r:id="rId7" w:history="1">
        <w:r>
          <w:rPr>
            <w:color w:val="2980b9"/>
            <w:u w:val="single"/>
          </w:rPr>
          <w:t xml:space="preserve">https://webvpn.njust.edu.cn/https/77726476706e69737468656265737421f9f244993f20645f6c0dc7a59d50267b1ab4a9/document/8910627</w:t>
        </w:r>
      </w:hyperlink>
    </w:p>
    <w:p>
      <w:pPr>
        <w:pStyle w:val="Heading1"/>
      </w:pPr>
      <w:bookmarkStart w:id="2" w:name="_Toc2"/>
      <w:r>
        <w:t>Article summary:</w:t>
      </w:r>
      <w:bookmarkEnd w:id="2"/>
    </w:p>
    <w:p>
      <w:pPr>
        <w:jc w:val="both"/>
      </w:pPr>
      <w:r>
        <w:rPr/>
        <w:t xml:space="preserve">1. Intelligent Reflecting Surface (IRS) is a new technology that can significantly improve the performance of wireless communication networks by reconfiguring the wireless propagation environment.</w:t>
      </w:r>
    </w:p>
    <w:p>
      <w:pPr>
        <w:jc w:val="both"/>
      </w:pPr>
      <w:r>
        <w:rPr/>
        <w:t xml:space="preserve">2. This article provides an overview of IRS technology, including its applications, advantages, hardware architecture and signal model.</w:t>
      </w:r>
    </w:p>
    <w:p>
      <w:pPr>
        <w:jc w:val="both"/>
      </w:pPr>
      <w:r>
        <w:rPr/>
        <w:t xml:space="preserve">3. The authors address key challenges in designing and implementing IRS-aided hybrid wireless networks, and provide numerical results to show the performance enhancement with the use of IRS.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“Towards Smart and Reconfigurable Environment: Intelligent Reflecting Surface Aided Wireless Network” is a comprehensive overview of the Intelligent Reflecting Surface (IRS) technology and its potential applications in wireless communication networks. The authors provide an overview of the technology, including its main applications, competitive advantages over existing technologies, hardware architecture as well as the corresponding new signal model. They also address key challenges in designing and implementing IRS-aided hybrid wireless networks, as compared to traditional networks comprising active components only. The article is well written and provides detailed information on the topic at hand. </w:t>
      </w:r>
    </w:p>
    <w:p>
      <w:pPr>
        <w:jc w:val="both"/>
      </w:pPr>
      <w:r>
        <w:rPr/>
        <w:t xml:space="preserve">The article does not appear to be biased or one-sided in any way; it presents both sides equally by providing an overview of both traditional networks comprising active components only as well as IRS-aided hybrid wireless networks. Furthermore, it provides numerical results to demonstrate the great performance enhancement with the use of IRS in typical wireless networks. Additionally, possible risks associated with using this technology are noted throughout the article. </w:t>
      </w:r>
    </w:p>
    <w:p>
      <w:pPr>
        <w:jc w:val="both"/>
      </w:pPr>
      <w:r>
        <w:rPr/>
        <w:t xml:space="preserve">In conclusion, this article appears to be reliable and trustworthy due to its comprehensive coverage of the topic at hand without any bias or unsupported claims.</w:t>
      </w:r>
    </w:p>
    <w:p>
      <w:pPr>
        <w:pStyle w:val="Heading1"/>
      </w:pPr>
      <w:bookmarkStart w:id="5" w:name="_Toc5"/>
      <w:r>
        <w:t>Topics for further research:</w:t>
      </w:r>
      <w:bookmarkEnd w:id="5"/>
    </w:p>
    <w:p>
      <w:pPr>
        <w:spacing w:after="0"/>
        <w:numPr>
          <w:ilvl w:val="0"/>
          <w:numId w:val="2"/>
        </w:numPr>
      </w:pPr>
      <w:r>
        <w:rPr/>
        <w:t xml:space="preserve">Intelligent Reflecting Surface (IRS) technology</w:t>
      </w:r>
    </w:p>
    <w:p>
      <w:pPr>
        <w:spacing w:after="0"/>
        <w:numPr>
          <w:ilvl w:val="0"/>
          <w:numId w:val="2"/>
        </w:numPr>
      </w:pPr>
      <w:r>
        <w:rPr/>
        <w:t xml:space="preserve">IRS-aided hybrid wireless networks</w:t>
      </w:r>
    </w:p>
    <w:p>
      <w:pPr>
        <w:spacing w:after="0"/>
        <w:numPr>
          <w:ilvl w:val="0"/>
          <w:numId w:val="2"/>
        </w:numPr>
      </w:pPr>
      <w:r>
        <w:rPr/>
        <w:t xml:space="preserve">IRS signal model</w:t>
      </w:r>
    </w:p>
    <w:p>
      <w:pPr>
        <w:spacing w:after="0"/>
        <w:numPr>
          <w:ilvl w:val="0"/>
          <w:numId w:val="2"/>
        </w:numPr>
      </w:pPr>
      <w:r>
        <w:rPr/>
        <w:t xml:space="preserve">IRS performance enhancement</w:t>
      </w:r>
    </w:p>
    <w:p>
      <w:pPr>
        <w:spacing w:after="0"/>
        <w:numPr>
          <w:ilvl w:val="0"/>
          <w:numId w:val="2"/>
        </w:numPr>
      </w:pPr>
      <w:r>
        <w:rPr/>
        <w:t xml:space="preserve">IRS hardware architecture</w:t>
      </w:r>
    </w:p>
    <w:p>
      <w:pPr>
        <w:numPr>
          <w:ilvl w:val="0"/>
          <w:numId w:val="2"/>
        </w:numPr>
      </w:pPr>
      <w:r>
        <w:rPr/>
        <w:t xml:space="preserve">IRS implementation challenges</w:t>
      </w:r>
    </w:p>
    <w:p>
      <w:pPr>
        <w:pStyle w:val="Heading1"/>
      </w:pPr>
      <w:bookmarkStart w:id="6" w:name="_Toc6"/>
      <w:r>
        <w:t>Report location:</w:t>
      </w:r>
      <w:bookmarkEnd w:id="6"/>
    </w:p>
    <w:p>
      <w:hyperlink r:id="rId8" w:history="1">
        <w:r>
          <w:rPr>
            <w:color w:val="2980b9"/>
            <w:u w:val="single"/>
          </w:rPr>
          <w:t xml:space="preserve">https://www.fullpicture.app/item/d5a2afd3316dcc7cff85eac4b4aa155a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D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st.edu.cn/https/77726476706e69737468656265737421f9f244993f20645f6c0dc7a59d50267b1ab4a9/document/8910627" TargetMode="External"/><Relationship Id="rId8" Type="http://schemas.openxmlformats.org/officeDocument/2006/relationships/hyperlink" Target="https://www.fullpicture.app/item/d5a2afd3316dcc7cff85eac4b4aa1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2023-02-23T11:20:38+01:00</dcterms:created>
  <dcterms:modified xsi:type="dcterms:W3CDTF">2023-02-23T11:20:38+01:00</dcterms:modified>
</cp:coreProperties>
</file>

<file path=docProps/custom.xml><?xml version="1.0" encoding="utf-8"?>
<Properties xmlns="http://schemas.openxmlformats.org/officeDocument/2006/custom-properties" xmlns:vt="http://schemas.openxmlformats.org/officeDocument/2006/docPropsVTypes"/>
</file>