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Breathable and Waterproof Electronic Skin with Three-Dimensional Architecture for Pressure and Strain Sensing in Nonoverlapping Mode | ACS Nano</w:t>
      </w:r>
      <w:br/>
      <w:hyperlink r:id="rId7" w:history="1">
        <w:r>
          <w:rPr>
            <w:color w:val="2980b9"/>
            <w:u w:val="single"/>
          </w:rPr>
          <w:t xml:space="preserve">https://pubs.acs.org/doi/full/10.1021/acsnano.2c04188</w:t>
        </w:r>
      </w:hyperlink>
    </w:p>
    <w:p>
      <w:pPr>
        <w:pStyle w:val="Heading1"/>
      </w:pPr>
      <w:bookmarkStart w:id="2" w:name="_Toc2"/>
      <w:r>
        <w:t>Article summary:</w:t>
      </w:r>
      <w:bookmarkEnd w:id="2"/>
    </w:p>
    <w:p>
      <w:pPr>
        <w:jc w:val="both"/>
      </w:pPr>
      <w:r>
        <w:rPr/>
        <w:t xml:space="preserve">1. Scientists have developed a breathable and waterproof electronic skin (E-skin) that can detect pressure and strain stimuli with nonoverlapping output signals.</w:t>
      </w:r>
    </w:p>
    <w:p>
      <w:pPr>
        <w:jc w:val="both"/>
      </w:pPr>
      <w:r>
        <w:rPr/>
        <w:t xml:space="preserve">2. The E-skin is made of a conductive 3D matrix formed by the aggregation of carbon nanotube (CNT)/carbon black (CB) and insitu formation of microcilia, which allows for air permeability and superhydrophobicity.</w:t>
      </w:r>
    </w:p>
    <w:p>
      <w:pPr>
        <w:jc w:val="both"/>
      </w:pPr>
      <w:r>
        <w:rPr/>
        <w:t xml:space="preserve">3. The E-skin has potential applications in various intelligent systems for human-machine interactions, such as Morse code communication, intuitive robotic arm control, and logic number output.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"Breathable and Waterproof Electronic Skin with Three-Dimensional Architecture for Pressure and Strain Sensing in Nonoverlapping Mode" discusses the development of a wearable electronic skin (E-skin) that can detect pressure and strain stimuli while providing non-overlapping output signals. The article highlights the importance of breathability, waterproof capability, and wearable comfort in E-skin design.</w:t>
      </w:r>
    </w:p>
    <w:p>
      <w:pPr>
        <w:jc w:val="both"/>
      </w:pPr>
      <w:r>
        <w:rPr/>
        <w:t xml:space="preserve"/>
      </w:r>
    </w:p>
    <w:p>
      <w:pPr>
        <w:jc w:val="both"/>
      </w:pPr>
      <w:r>
        <w:rPr/>
        <w:t xml:space="preserve">The article provides a detailed description of the fabrication process, which involves the formation of microcilia structures and pore production in the bottom substrate for air permeability. The proposed E-skin is made up of a conductive 3D matrix produced by swelling carbon nanotubes (CNTs) on microcilia structures. The resulting E-skin is superhydrophobic, breathable, and waterproof.</w:t>
      </w:r>
    </w:p>
    <w:p>
      <w:pPr>
        <w:jc w:val="both"/>
      </w:pPr>
      <w:r>
        <w:rPr/>
        <w:t xml:space="preserve"/>
      </w:r>
    </w:p>
    <w:p>
      <w:pPr>
        <w:jc w:val="both"/>
      </w:pPr>
      <w:r>
        <w:rPr/>
        <w:t xml:space="preserve">The article claims that the proposed E-skin can provide non-overlapping output signals under strain and pressure stimuli. However, it does not provide sufficient evidence to support this claim. The article mentions that the E-skin could produce positive (ΔR &gt; 0) and negative (ΔR &lt; 0) resistance variation when exposed to strain or pressure, respectively. However, it does not explain how these variations are non-overlapping or how they can be used to distinguish between pressure and strain stimuli.</w:t>
      </w:r>
    </w:p>
    <w:p>
      <w:pPr>
        <w:jc w:val="both"/>
      </w:pPr>
      <w:r>
        <w:rPr/>
        <w:t xml:space="preserve"/>
      </w:r>
    </w:p>
    <w:p>
      <w:pPr>
        <w:jc w:val="both"/>
      </w:pPr>
      <w:r>
        <w:rPr/>
        <w:t xml:space="preserve">The article also claims that the proposed E-skin can be used for effective Morse code communication, intuitive robotic arm control, and logic number output with enhanced capacities. However, it does not provide any evidence or examples to support these claims.</w:t>
      </w:r>
    </w:p>
    <w:p>
      <w:pPr>
        <w:jc w:val="both"/>
      </w:pPr>
      <w:r>
        <w:rPr/>
        <w:t xml:space="preserve"/>
      </w:r>
    </w:p>
    <w:p>
      <w:pPr>
        <w:jc w:val="both"/>
      </w:pPr>
      <w:r>
        <w:rPr/>
        <w:t xml:space="preserve">One potential bias in the article is its promotional content. The article presents the proposed E-skin as a promising technology for various intelligent applications for human-machine interactions without discussing any potential risks or limitations associated with its use.</w:t>
      </w:r>
    </w:p>
    <w:p>
      <w:pPr>
        <w:jc w:val="both"/>
      </w:pPr>
      <w:r>
        <w:rPr/>
        <w:t xml:space="preserve"/>
      </w:r>
    </w:p>
    <w:p>
      <w:pPr>
        <w:jc w:val="both"/>
      </w:pPr>
      <w:r>
        <w:rPr/>
        <w:t xml:space="preserve">Overall, while the article provides an interesting concept for developing a breathable and waterproof electronic skin with three-dimensional architecture for pressure and strain sensing in non-overlapping mode, it lacks sufficient evidence to support some of its claims. Additionally, it presents promotional content without discussing potential risks or limitations associated with its use.</w:t>
      </w:r>
    </w:p>
    <w:p>
      <w:pPr>
        <w:pStyle w:val="Heading1"/>
      </w:pPr>
      <w:bookmarkStart w:id="5" w:name="_Toc5"/>
      <w:r>
        <w:t>Topics for further research:</w:t>
      </w:r>
      <w:bookmarkEnd w:id="5"/>
    </w:p>
    <w:p>
      <w:pPr>
        <w:spacing w:after="0"/>
        <w:numPr>
          <w:ilvl w:val="0"/>
          <w:numId w:val="2"/>
        </w:numPr>
      </w:pPr>
      <w:r>
        <w:rPr/>
        <w:t xml:space="preserve">Limitations and risks of wearable electronic skin technology
</w:t>
      </w:r>
    </w:p>
    <w:p>
      <w:pPr>
        <w:spacing w:after="0"/>
        <w:numPr>
          <w:ilvl w:val="0"/>
          <w:numId w:val="2"/>
        </w:numPr>
      </w:pPr>
      <w:r>
        <w:rPr/>
        <w:t xml:space="preserve">Non-overlapping output signals in pressure and strain sensing
</w:t>
      </w:r>
    </w:p>
    <w:p>
      <w:pPr>
        <w:spacing w:after="0"/>
        <w:numPr>
          <w:ilvl w:val="0"/>
          <w:numId w:val="2"/>
        </w:numPr>
      </w:pPr>
      <w:r>
        <w:rPr/>
        <w:t xml:space="preserve">Morse code communication using electronic skin
</w:t>
      </w:r>
    </w:p>
    <w:p>
      <w:pPr>
        <w:spacing w:after="0"/>
        <w:numPr>
          <w:ilvl w:val="0"/>
          <w:numId w:val="2"/>
        </w:numPr>
      </w:pPr>
      <w:r>
        <w:rPr/>
        <w:t xml:space="preserve">Robotic arm control using electronic skin
</w:t>
      </w:r>
    </w:p>
    <w:p>
      <w:pPr>
        <w:spacing w:after="0"/>
        <w:numPr>
          <w:ilvl w:val="0"/>
          <w:numId w:val="2"/>
        </w:numPr>
      </w:pPr>
      <w:r>
        <w:rPr/>
        <w:t xml:space="preserve">Logic number output using electronic skin
</w:t>
      </w:r>
    </w:p>
    <w:p>
      <w:pPr>
        <w:numPr>
          <w:ilvl w:val="0"/>
          <w:numId w:val="2"/>
        </w:numPr>
      </w:pPr>
      <w:r>
        <w:rPr/>
        <w:t xml:space="preserve">Conductive 3D matrix production using carbon nanotubes</w:t>
      </w:r>
    </w:p>
    <w:p>
      <w:pPr>
        <w:pStyle w:val="Heading1"/>
      </w:pPr>
      <w:bookmarkStart w:id="6" w:name="_Toc6"/>
      <w:r>
        <w:t>Report location:</w:t>
      </w:r>
      <w:bookmarkEnd w:id="6"/>
    </w:p>
    <w:p>
      <w:hyperlink r:id="rId8" w:history="1">
        <w:r>
          <w:rPr>
            <w:color w:val="2980b9"/>
            <w:u w:val="single"/>
          </w:rPr>
          <w:t xml:space="preserve">https://www.fullpicture.app/item/d5bd5f0eb19f82f6915440e2419397ab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8A83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acs.org/doi/full/10.1021/acsnano.2c04188" TargetMode="External"/><Relationship Id="rId8" Type="http://schemas.openxmlformats.org/officeDocument/2006/relationships/hyperlink" Target="https://www.fullpicture.app/item/d5bd5f0eb19f82f6915440e2419397a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2023-12-05T11:47:03+01:00</dcterms:created>
  <dcterms:modified xsi:type="dcterms:W3CDTF">2023-12-05T11:47:03+01:00</dcterms:modified>
</cp:coreProperties>
</file>

<file path=docProps/custom.xml><?xml version="1.0" encoding="utf-8"?>
<Properties xmlns="http://schemas.openxmlformats.org/officeDocument/2006/custom-properties" xmlns:vt="http://schemas.openxmlformats.org/officeDocument/2006/docPropsVTypes"/>
</file>