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Our Hero Teachers: The many challenges of overcoming COVID19 | UNICEF Sri Lanka</w:t>
      </w:r>
      <w:br/>
      <w:hyperlink r:id="rId7" w:history="1">
        <w:r>
          <w:rPr>
            <w:color w:val="2980b9"/>
            <w:u w:val="single"/>
          </w:rPr>
          <w:t xml:space="preserve">https://www.unicef.org/srilanka/stories/our-hero-teachers-many-challenges-overcoming-covid19</w:t>
        </w:r>
      </w:hyperlink>
    </w:p>
    <w:p>
      <w:pPr>
        <w:pStyle w:val="Heading1"/>
      </w:pPr>
      <w:bookmarkStart w:id="2" w:name="_Toc2"/>
      <w:r>
        <w:t>Article summary:</w:t>
      </w:r>
      <w:bookmarkEnd w:id="2"/>
    </w:p>
    <w:p>
      <w:pPr>
        <w:jc w:val="both"/>
      </w:pPr>
      <w:r>
        <w:rPr/>
        <w:t xml:space="preserve">1. The teachers at the Catholic middle school in Nuwara Eliya, Sri Lanka, overcame many challenges to ensure their students could continue to develop and flourish during and after the COVID19 lockdown.</w:t>
      </w:r>
    </w:p>
    <w:p>
      <w:pPr>
        <w:jc w:val="both"/>
      </w:pPr>
      <w:r>
        <w:rPr/>
        <w:t xml:space="preserve">2. They had to be creative and work hard to overcome structural impediments to remote learning, such as lack of internet coverage and unfamiliarity with technology.</w:t>
      </w:r>
    </w:p>
    <w:p>
      <w:pPr>
        <w:jc w:val="both"/>
      </w:pPr>
      <w:r>
        <w:rPr/>
        <w:t xml:space="preserve">3. They also had to look after the general well-being of their students, allay parental fears of a return to school, break up class sizes, and provide individual outreach for those struggling with remote learning.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“Our Hero Teachers: The Many Challenges of Overcoming COVID19 | UNICEF Sri Lanka” is generally reliable in its reporting on the challenges faced by teachers at a Catholic middle school in Nuwara Eliya, Sri Lanka during the COVID19 pandemic. It provides detailed accounts from two teachers at the school about how they overcame these challenges through creativity and hard work. The article does not appear to have any biases or one-sided reporting; it presents both sides equally by providing quotes from both teachers as well as an account from a student about how they were helped by their teachers. </w:t>
      </w:r>
    </w:p>
    <w:p>
      <w:pPr>
        <w:jc w:val="both"/>
      </w:pPr>
      <w:r>
        <w:rPr/>
        <w:t xml:space="preserve">The article does not appear to have any unsupported claims or missing points of consideration; it provides detailed accounts from both teachers about how they overcame various challenges associated with remote learning due to the pandemic. It also mentions that extra efforts were made to help students understand new concepts and lessons, such as creating videos, uploading videos, making pdf worksheets, creating additional voiceovers for pdfs, translating materials into Sinhala and Tamil languages etc., which are all supported by evidence provided in the article itself. </w:t>
      </w:r>
    </w:p>
    <w:p>
      <w:pPr>
        <w:jc w:val="both"/>
      </w:pPr>
      <w:r>
        <w:rPr/>
        <w:t xml:space="preserve">The article does not appear to contain any promotional content or partiality; it simply provides an account of how two teachers at a Catholic middle school in Nuwara Eliya overcame various challenges associated with remote learning due to the pandemic through creativity and hard work. Furthermore, possible risks are noted in that it mentions that smartphones are usually not allowed in school or many homes but parents had to be convinced otherwise so that students could use them for their studies during remote learning periods. </w:t>
      </w:r>
    </w:p>
    <w:p>
      <w:pPr>
        <w:jc w:val="both"/>
      </w:pPr>
      <w:r>
        <w:rPr/>
        <w:t xml:space="preserve">In conclusion, this article is generally reliable in its reporting on the challenges faced by teachers at a Catholic middle school in Nuwara Eliya during the COVID19 pandemic and appears free from biases or one-sided reporting.</w:t>
      </w:r>
    </w:p>
    <w:p>
      <w:pPr>
        <w:pStyle w:val="Heading1"/>
      </w:pPr>
      <w:bookmarkStart w:id="5" w:name="_Toc5"/>
      <w:r>
        <w:t>Topics for further research:</w:t>
      </w:r>
      <w:bookmarkEnd w:id="5"/>
    </w:p>
    <w:p>
      <w:pPr>
        <w:spacing w:after="0"/>
        <w:numPr>
          <w:ilvl w:val="0"/>
          <w:numId w:val="2"/>
        </w:numPr>
      </w:pPr>
      <w:r>
        <w:rPr/>
        <w:t xml:space="preserve">Remote learning challenges during COVID19</w:t>
      </w:r>
    </w:p>
    <w:p>
      <w:pPr>
        <w:spacing w:after="0"/>
        <w:numPr>
          <w:ilvl w:val="0"/>
          <w:numId w:val="2"/>
        </w:numPr>
      </w:pPr>
      <w:r>
        <w:rPr/>
        <w:t xml:space="preserve">Creative solutions for remote learning</w:t>
      </w:r>
    </w:p>
    <w:p>
      <w:pPr>
        <w:spacing w:after="0"/>
        <w:numPr>
          <w:ilvl w:val="0"/>
          <w:numId w:val="2"/>
        </w:numPr>
      </w:pPr>
      <w:r>
        <w:rPr/>
        <w:t xml:space="preserve">Overcoming educational challenges during pandemic</w:t>
      </w:r>
    </w:p>
    <w:p>
      <w:pPr>
        <w:spacing w:after="0"/>
        <w:numPr>
          <w:ilvl w:val="0"/>
          <w:numId w:val="2"/>
        </w:numPr>
      </w:pPr>
      <w:r>
        <w:rPr/>
        <w:t xml:space="preserve">Strategies for teaching during pandemic</w:t>
      </w:r>
    </w:p>
    <w:p>
      <w:pPr>
        <w:spacing w:after="0"/>
        <w:numPr>
          <w:ilvl w:val="0"/>
          <w:numId w:val="2"/>
        </w:numPr>
      </w:pPr>
      <w:r>
        <w:rPr/>
        <w:t xml:space="preserve">Impact of COVID19 on education in Sri Lanka</w:t>
      </w:r>
    </w:p>
    <w:p>
      <w:pPr>
        <w:numPr>
          <w:ilvl w:val="0"/>
          <w:numId w:val="2"/>
        </w:numPr>
      </w:pPr>
      <w:r>
        <w:rPr/>
        <w:t xml:space="preserve">Benefits of remote learning during pandemic</w:t>
      </w:r>
    </w:p>
    <w:p>
      <w:pPr>
        <w:pStyle w:val="Heading1"/>
      </w:pPr>
      <w:bookmarkStart w:id="6" w:name="_Toc6"/>
      <w:r>
        <w:t>Report location:</w:t>
      </w:r>
      <w:bookmarkEnd w:id="6"/>
    </w:p>
    <w:p>
      <w:hyperlink r:id="rId8" w:history="1">
        <w:r>
          <w:rPr>
            <w:color w:val="2980b9"/>
            <w:u w:val="single"/>
          </w:rPr>
          <w:t xml:space="preserve">https://www.fullpicture.app/item/d600b6e525e938094cea2e0dec0c3f41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C8F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cef.org/srilanka/stories/our-hero-teachers-many-challenges-overcoming-covid19" TargetMode="External"/><Relationship Id="rId8" Type="http://schemas.openxmlformats.org/officeDocument/2006/relationships/hyperlink" Target="https://www.fullpicture.app/item/d600b6e525e938094cea2e0dec0c3f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2023-02-23T08:13:42+01:00</dcterms:created>
  <dcterms:modified xsi:type="dcterms:W3CDTF">2023-02-23T08:13:42+01:00</dcterms:modified>
</cp:coreProperties>
</file>

<file path=docProps/custom.xml><?xml version="1.0" encoding="utf-8"?>
<Properties xmlns="http://schemas.openxmlformats.org/officeDocument/2006/custom-properties" xmlns:vt="http://schemas.openxmlformats.org/officeDocument/2006/docPropsVTypes"/>
</file>