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Some Tenets of Epistemology | by Daniel Marie | Medium</w:t>
      </w:r>
      <w:br/>
      <w:hyperlink r:id="rId7" w:history="1">
        <w:r>
          <w:rPr>
            <w:color w:val="2980b9"/>
            <w:u w:val="single"/>
          </w:rPr>
          <w:t xml:space="preserve">https://danielmarie10.medium.com/exploring-some-tenets-of-epistemology-32121a06ce45</w:t>
        </w:r>
      </w:hyperlink>
    </w:p>
    <w:p>
      <w:pPr>
        <w:pStyle w:val="Heading1"/>
      </w:pPr>
      <w:bookmarkStart w:id="2" w:name="_Toc2"/>
      <w:r>
        <w:t>Article summary:</w:t>
      </w:r>
      <w:bookmarkEnd w:id="2"/>
    </w:p>
    <w:p>
      <w:pPr>
        <w:jc w:val="both"/>
      </w:pPr>
      <w:r>
        <w:rPr/>
        <w:t xml:space="preserve">1. The article discusses the limitations of human knowledge and the concept of known and unknown aspects of reality.</w:t>
      </w:r>
    </w:p>
    <w:p>
      <w:pPr>
        <w:jc w:val="both"/>
      </w:pPr>
      <w:r>
        <w:rPr/>
        <w:t xml:space="preserve">2. It presents a framework for understanding human epistemology, including knowable and unknowable categories.</w:t>
      </w:r>
    </w:p>
    <w:p>
      <w:pPr>
        <w:jc w:val="both"/>
      </w:pPr>
      <w:r>
        <w:rPr/>
        <w:t xml:space="preserve">3. The article emphasizes that even with advancements in technology, humans have only scratched the surface of what can be known and understood.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"Exploring Some Tenets of Epistemology" by Daniel Marie on Medium discusses the limits of human knowledge and the different categories of knowable and unknowable things. While the article provides some interesting insights, there are several areas where it falls short in terms of critical analysis and supporting evidence.</w:t>
      </w:r>
    </w:p>
    <w:p>
      <w:pPr>
        <w:jc w:val="both"/>
      </w:pPr>
      <w:r>
        <w:rPr/>
        <w:t xml:space="preserve"/>
      </w:r>
    </w:p>
    <w:p>
      <w:pPr>
        <w:jc w:val="both"/>
      </w:pPr>
      <w:r>
        <w:rPr/>
        <w:t xml:space="preserve">One potential bias in the article is the author's reliance on a single source, an article by Dan Foster, as the main inspiration for their discussion. This limits the perspective and breadth of information presented, as it is based on one individual's viewpoint. Additionally, there is no mention of any opposing viewpoints or counterarguments to Foster's ideas, which could provide a more balanced analysis.</w:t>
      </w:r>
    </w:p>
    <w:p>
      <w:pPr>
        <w:jc w:val="both"/>
      </w:pPr>
      <w:r>
        <w:rPr/>
        <w:t xml:space="preserve"/>
      </w:r>
    </w:p>
    <w:p>
      <w:pPr>
        <w:jc w:val="both"/>
      </w:pPr>
      <w:r>
        <w:rPr/>
        <w:t xml:space="preserve">The article also lacks sufficient evidence to support its claims about the extent of human knowledge. While it mentions Kant's transcendental idealism and the Johari window as frameworks for understanding knowledge, there is no further exploration or explanation of these concepts. Without providing more context or evidence, these references come across as superficial and do not contribute to a deeper understanding of epistemology.</w:t>
      </w:r>
    </w:p>
    <w:p>
      <w:pPr>
        <w:jc w:val="both"/>
      </w:pPr>
      <w:r>
        <w:rPr/>
        <w:t xml:space="preserve"/>
      </w:r>
    </w:p>
    <w:p>
      <w:pPr>
        <w:jc w:val="both"/>
      </w:pPr>
      <w:r>
        <w:rPr/>
        <w:t xml:space="preserve">Furthermore, the article makes unsupported claims about the vastness of unknown knowables and unknowables. It states that humans will never be able to develop knowledge or understanding in these areas without providing any evidence or reasoning behind this assertion. The use of examples like mapping star systems or calculating irrational numbers does not adequately demonstrate why these areas are inherently unknowable.</w:t>
      </w:r>
    </w:p>
    <w:p>
      <w:pPr>
        <w:jc w:val="both"/>
      </w:pPr>
      <w:r>
        <w:rPr/>
        <w:t xml:space="preserve"/>
      </w:r>
    </w:p>
    <w:p>
      <w:pPr>
        <w:jc w:val="both"/>
      </w:pPr>
      <w:r>
        <w:rPr/>
        <w:t xml:space="preserve">The article also lacks consideration for potential counterarguments or alternative perspectives. It presents a framework for understanding human knowledge but does not acknowledge other philosophical or scientific theories that may challenge or expand upon this framework. By failing to address opposing viewpoints, the article comes across as one-sided and limited in its analysis.</w:t>
      </w:r>
    </w:p>
    <w:p>
      <w:pPr>
        <w:jc w:val="both"/>
      </w:pPr>
      <w:r>
        <w:rPr/>
        <w:t xml:space="preserve"/>
      </w:r>
    </w:p>
    <w:p>
      <w:pPr>
        <w:jc w:val="both"/>
      </w:pPr>
      <w:r>
        <w:rPr/>
        <w:t xml:space="preserve">Additionally, there are instances where promotional content is present in the article. The author mentions specific sources such as Quora answers and supercomputers without providing any critical evaluation or analysis of their reliability or relevance to the topic at hand. This gives the impression that these sources are being used to support the author's claims without proper scrutiny.</w:t>
      </w:r>
    </w:p>
    <w:p>
      <w:pPr>
        <w:jc w:val="both"/>
      </w:pPr>
      <w:r>
        <w:rPr/>
        <w:t xml:space="preserve"/>
      </w:r>
    </w:p>
    <w:p>
      <w:pPr>
        <w:jc w:val="both"/>
      </w:pPr>
      <w:r>
        <w:rPr/>
        <w:t xml:space="preserve">In conclusion, while the article raises interesting points about the limits of human knowledge, it falls short in terms of critical analysis and supporting evidence. The reliance on a single source, lack of opposing viewpoints, unsupported claims, and promotional content all contribute to a biased and incomplete discussion of epistemology. To provide a more comprehensive analysis, the article would benefit from considering alternative perspectives, providing more evidence for its claims, and critically evaluating the sources used.</w:t>
      </w:r>
    </w:p>
    <w:p>
      <w:pPr>
        <w:pStyle w:val="Heading1"/>
      </w:pPr>
      <w:bookmarkStart w:id="5" w:name="_Toc5"/>
      <w:r>
        <w:t>Topics for further research:</w:t>
      </w:r>
      <w:bookmarkEnd w:id="5"/>
    </w:p>
    <w:p>
      <w:pPr>
        <w:spacing w:after="0"/>
        <w:numPr>
          <w:ilvl w:val="0"/>
          <w:numId w:val="2"/>
        </w:numPr>
      </w:pPr>
      <w:r>
        <w:rPr/>
        <w:t xml:space="preserve">Critiques of Kant's transcendental idealism in epistemology
</w:t>
      </w:r>
    </w:p>
    <w:p>
      <w:pPr>
        <w:spacing w:after="0"/>
        <w:numPr>
          <w:ilvl w:val="0"/>
          <w:numId w:val="2"/>
        </w:numPr>
      </w:pPr>
      <w:r>
        <w:rPr/>
        <w:t xml:space="preserve">Alternative frameworks for understanding knowledge in epistemology
</w:t>
      </w:r>
    </w:p>
    <w:p>
      <w:pPr>
        <w:spacing w:after="0"/>
        <w:numPr>
          <w:ilvl w:val="0"/>
          <w:numId w:val="2"/>
        </w:numPr>
      </w:pPr>
      <w:r>
        <w:rPr/>
        <w:t xml:space="preserve">Counterarguments to the claim that there are unknowable knowables
</w:t>
      </w:r>
    </w:p>
    <w:p>
      <w:pPr>
        <w:spacing w:after="0"/>
        <w:numPr>
          <w:ilvl w:val="0"/>
          <w:numId w:val="2"/>
        </w:numPr>
      </w:pPr>
      <w:r>
        <w:rPr/>
        <w:t xml:space="preserve">The limits of human knowledge in scientific and philosophical perspectives
</w:t>
      </w:r>
    </w:p>
    <w:p>
      <w:pPr>
        <w:spacing w:after="0"/>
        <w:numPr>
          <w:ilvl w:val="0"/>
          <w:numId w:val="2"/>
        </w:numPr>
      </w:pPr>
      <w:r>
        <w:rPr/>
        <w:t xml:space="preserve">Epistemological theories that challenge or expand upon the article's framework
</w:t>
      </w:r>
    </w:p>
    <w:p>
      <w:pPr>
        <w:numPr>
          <w:ilvl w:val="0"/>
          <w:numId w:val="2"/>
        </w:numPr>
      </w:pPr>
      <w:r>
        <w:rPr/>
        <w:t xml:space="preserve">Evaluating the reliability and relevance of sources in epistemological discussions</w:t>
      </w:r>
    </w:p>
    <w:p>
      <w:pPr>
        <w:pStyle w:val="Heading1"/>
      </w:pPr>
      <w:bookmarkStart w:id="6" w:name="_Toc6"/>
      <w:r>
        <w:t>Report location:</w:t>
      </w:r>
      <w:bookmarkEnd w:id="6"/>
    </w:p>
    <w:p>
      <w:hyperlink r:id="rId8" w:history="1">
        <w:r>
          <w:rPr>
            <w:color w:val="2980b9"/>
            <w:u w:val="single"/>
          </w:rPr>
          <w:t xml:space="preserve">https://www.fullpicture.app/item/d606e9c0d8e98d29c6f09bdd611ded60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12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nielmarie10.medium.com/exploring-some-tenets-of-epistemology-32121a06ce45" TargetMode="External"/><Relationship Id="rId8" Type="http://schemas.openxmlformats.org/officeDocument/2006/relationships/hyperlink" Target="https://www.fullpicture.app/item/d606e9c0d8e98d29c6f09bdd611ded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2024-04-06T01:52:10+02:00</dcterms:created>
  <dcterms:modified xsi:type="dcterms:W3CDTF">2024-04-06T01:52:10+02:00</dcterms:modified>
</cp:coreProperties>
</file>

<file path=docProps/custom.xml><?xml version="1.0" encoding="utf-8"?>
<Properties xmlns="http://schemas.openxmlformats.org/officeDocument/2006/custom-properties" xmlns:vt="http://schemas.openxmlformats.org/officeDocument/2006/docPropsVTypes"/>
</file>