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Plato and Democracy on JSTOR</w:t>
      </w:r>
      <w:br/>
      <w:hyperlink r:id="rId7" w:history="1">
        <w:r>
          <w:rPr>
            <w:color w:val="2980b9"/>
            <w:u w:val="single"/>
          </w:rPr>
          <w:t xml:space="preserve">https://www.jstor.org/stable/3291135</w:t>
        </w:r>
      </w:hyperlink>
    </w:p>
    <w:p>
      <w:pPr>
        <w:pStyle w:val="Heading1"/>
      </w:pPr>
      <w:bookmarkStart w:id="2" w:name="_Toc2"/>
      <w:r>
        <w:t>Article summary:</w:t>
      </w:r>
      <w:bookmarkEnd w:id="2"/>
    </w:p>
    <w:p>
      <w:pPr>
        <w:jc w:val="both"/>
      </w:pPr>
      <w:r>
        <w:rPr/>
        <w:t xml:space="preserve">1. The Classical Journal publishes scholarly articles on Greek and Latin language and literature, as well as book reviews and pedagogy-focused articles.</w:t>
      </w:r>
    </w:p>
    <w:p>
      <w:pPr>
        <w:jc w:val="both"/>
      </w:pPr>
      <w:r>
        <w:rPr/>
        <w:t xml:space="preserve">2. The journal has been continuously published since 1905, with four issues per volume.</w:t>
      </w:r>
    </w:p>
    <w:p>
      <w:pPr>
        <w:jc w:val="both"/>
      </w:pPr>
      <w:r>
        <w:rPr/>
        <w:t xml:space="preserve">3. The Johns Hopkins University Press, which publishes the journal, is one of the largest publishers in the United States and also manages membership services for scholarly and professional associations.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is only a preview and does not contain any substantial content. However, based on the information provided in the preview, it appears to be an academic journal that focuses on Greek and Latin language and literature, with a section devoted to pedagogy. The publisher, Johns Hopkins University Press, is known for its extensive publication program in various fields. Without access to the full article, it is impossible to determine any potential biases or one-sided reporting.</w:t>
      </w:r>
    </w:p>
    <w:p>
      <w:pPr>
        <w:pStyle w:val="Heading1"/>
      </w:pPr>
      <w:bookmarkStart w:id="5" w:name="_Toc5"/>
      <w:r>
        <w:t>Topics for further research:</w:t>
      </w:r>
      <w:bookmarkEnd w:id="5"/>
    </w:p>
    <w:p>
      <w:pPr>
        <w:spacing w:after="0"/>
        <w:numPr>
          <w:ilvl w:val="0"/>
          <w:numId w:val="2"/>
        </w:numPr>
      </w:pPr>
      <w:r>
        <w:rPr/>
        <w:t xml:space="preserve">Greek and Latin literature analysis
</w:t>
      </w:r>
    </w:p>
    <w:p>
      <w:pPr>
        <w:spacing w:after="0"/>
        <w:numPr>
          <w:ilvl w:val="0"/>
          <w:numId w:val="2"/>
        </w:numPr>
      </w:pPr>
      <w:r>
        <w:rPr/>
        <w:t xml:space="preserve">Pedagogical approaches to teaching Greek and Latin
</w:t>
      </w:r>
    </w:p>
    <w:p>
      <w:pPr>
        <w:spacing w:after="0"/>
        <w:numPr>
          <w:ilvl w:val="0"/>
          <w:numId w:val="2"/>
        </w:numPr>
      </w:pPr>
      <w:r>
        <w:rPr/>
        <w:t xml:space="preserve">Johns Hopkins University Press publications
</w:t>
      </w:r>
    </w:p>
    <w:p>
      <w:pPr>
        <w:spacing w:after="0"/>
        <w:numPr>
          <w:ilvl w:val="0"/>
          <w:numId w:val="2"/>
        </w:numPr>
      </w:pPr>
      <w:r>
        <w:rPr/>
        <w:t xml:space="preserve">Historical context of Greek and Latin literature
</w:t>
      </w:r>
    </w:p>
    <w:p>
      <w:pPr>
        <w:spacing w:after="0"/>
        <w:numPr>
          <w:ilvl w:val="0"/>
          <w:numId w:val="2"/>
        </w:numPr>
      </w:pPr>
      <w:r>
        <w:rPr/>
        <w:t xml:space="preserve">Comparative analysis of Greek and Latin literature
</w:t>
      </w:r>
    </w:p>
    <w:p>
      <w:pPr>
        <w:numPr>
          <w:ilvl w:val="0"/>
          <w:numId w:val="2"/>
        </w:numPr>
      </w:pPr>
      <w:r>
        <w:rPr/>
        <w:t xml:space="preserve">Contemporary relevance of Greek and Latin literature</w:t>
      </w:r>
    </w:p>
    <w:p>
      <w:pPr>
        <w:pStyle w:val="Heading1"/>
      </w:pPr>
      <w:bookmarkStart w:id="6" w:name="_Toc6"/>
      <w:r>
        <w:t>Report location:</w:t>
      </w:r>
      <w:bookmarkEnd w:id="6"/>
    </w:p>
    <w:p>
      <w:hyperlink r:id="rId8" w:history="1">
        <w:r>
          <w:rPr>
            <w:color w:val="2980b9"/>
            <w:u w:val="single"/>
          </w:rPr>
          <w:t xml:space="preserve">https://www.fullpicture.app/item/d6232c12703f764feedeedb0cbfcb800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3C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3291135" TargetMode="External"/><Relationship Id="rId8" Type="http://schemas.openxmlformats.org/officeDocument/2006/relationships/hyperlink" Target="https://www.fullpicture.app/item/d6232c12703f764feedeedb0cbfcb8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2024-07-24T03:14:09+02:00</dcterms:created>
  <dcterms:modified xsi:type="dcterms:W3CDTF">2024-07-24T03:14:09+02:00</dcterms:modified>
</cp:coreProperties>
</file>

<file path=docProps/custom.xml><?xml version="1.0" encoding="utf-8"?>
<Properties xmlns="http://schemas.openxmlformats.org/officeDocument/2006/custom-properties" xmlns:vt="http://schemas.openxmlformats.org/officeDocument/2006/docPropsVTypes"/>
</file>