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3-溴-1-丙醇 | 627-18-9</w:t>
      </w:r>
      <w:br/>
      <w:hyperlink r:id="rId7" w:history="1">
        <w:r>
          <w:rPr>
            <w:color w:val="2980b9"/>
            <w:u w:val="single"/>
          </w:rPr>
          <w:t xml:space="preserve">https://www.chemicalbook.com/ChemicalProductProperty_CN_CB2167868.htm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文章介绍了三家供应商，分别是安庆飞凯新材料有限公司、南京维奥化工有限公司和宁波季诺化学品有限公司，以及济南泰恒生物科技有限公司。</w:t>
      </w:r>
    </w:p>
    <w:p>
      <w:pPr>
        <w:jc w:val="both"/>
      </w:pPr>
      <w:r>
        <w:rPr/>
        <w:t xml:space="preserve">2. 每家供应商的联系方式、国家、产品数量优势度都在文章中进行了介绍。</w:t>
      </w:r>
    </w:p>
    <w:p>
      <w:pPr>
        <w:jc w:val="both"/>
      </w:pPr>
      <w:r>
        <w:rPr/>
        <w:t xml:space="preserve">3. 文章中提供的信息来源为ChemicalBook.com和Google.com。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内容是由三家供应商的联系方式、国家、产品数量优势度所组成，并没有明显的片面性或者无根据的主张。但是，由于文章中所提供的信息来源仅为ChemicalBook.com和Google.com，因此不能保证这些信息是否真实准确。此外，文章中也未考虑到其他相关因素（如市场表现、质量标准、价格水平、服务水平等）对供应商选择的影响。此外，文章也未考虑到不同供应商之间存在的差异性（如厂房大小、生产能力、资金情况、人员情况等）对选择供应商时所要考虑的因素。</w:t>
      </w:r>
    </w:p>
    <w:p>
      <w:pPr>
        <w:jc w:val="both"/>
      </w:pPr>
      <w:r>
        <w:rPr/>
        <w:t xml:space="preserve">总之，尽管这篇文章中所包含的信息看上去很准确，但由于文章中所使用的信息来源仅为ChemicalBook.com 和 Google.com ，因此不能保证这些信息是否真实准确。此外，由于文章中也未考虑到其他相关因素对选择供应商时所要考虑的因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供应商市场表现；</w:t>
      </w:r>
    </w:p>
    <w:p>
      <w:pPr>
        <w:spacing w:after="0"/>
        <w:numPr>
          <w:ilvl w:val="0"/>
          <w:numId w:val="2"/>
        </w:numPr>
      </w:pPr>
      <w:r>
        <w:rPr/>
        <w:t xml:space="preserve">供应商质量标准；</w:t>
      </w:r>
    </w:p>
    <w:p>
      <w:pPr>
        <w:spacing w:after="0"/>
        <w:numPr>
          <w:ilvl w:val="0"/>
          <w:numId w:val="2"/>
        </w:numPr>
      </w:pPr>
      <w:r>
        <w:rPr/>
        <w:t xml:space="preserve">供应商价格水平；</w:t>
      </w:r>
    </w:p>
    <w:p>
      <w:pPr>
        <w:spacing w:after="0"/>
        <w:numPr>
          <w:ilvl w:val="0"/>
          <w:numId w:val="2"/>
        </w:numPr>
      </w:pPr>
      <w:r>
        <w:rPr/>
        <w:t xml:space="preserve">供应商服务水平；</w:t>
      </w:r>
    </w:p>
    <w:p>
      <w:pPr>
        <w:spacing w:after="0"/>
        <w:numPr>
          <w:ilvl w:val="0"/>
          <w:numId w:val="2"/>
        </w:numPr>
      </w:pPr>
      <w:r>
        <w:rPr/>
        <w:t xml:space="preserve">供应商厂房大小；</w:t>
      </w:r>
    </w:p>
    <w:p>
      <w:pPr>
        <w:numPr>
          <w:ilvl w:val="0"/>
          <w:numId w:val="2"/>
        </w:numPr>
      </w:pPr>
      <w:r>
        <w:rPr/>
        <w:t xml:space="preserve">供应商生产能力。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https://www.fullpicture.app/item/d6465702225c925d05ca4b1036e189ed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F6E6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micalbook.com/ChemicalProductProperty_CN_CB2167868.htm" TargetMode="External"/><Relationship Id="rId8" Type="http://schemas.openxmlformats.org/officeDocument/2006/relationships/hyperlink" Target="https://www.fullpicture.app/item/d6465702225c925d05ca4b1036e189e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2023-02-25T00:27:30+01:00</dcterms:created>
  <dcterms:modified xsi:type="dcterms:W3CDTF">2023-02-25T00:27:30+01:00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