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农业 |免费全文 |手动扫地机的参数设置和优化：在橄榄采摘中的应用</w:t>
      </w:r>
      <w:br/>
      <w:hyperlink r:id="rId7" w:history="1">
        <w:r>
          <w:rPr>
            <w:color w:val="2980b9"/>
            <w:u w:val="single"/>
          </w:rPr>
          <w:t xml:space="preserve">https://www.mdpi.com/2077-0472/10/9/379</w:t>
        </w:r>
      </w:hyperlink>
    </w:p>
    <w:p>
      <w:pPr>
        <w:pStyle w:val="Heading1"/>
      </w:pPr>
      <w:bookmarkStart w:id="2" w:name="_Toc2"/>
      <w:r>
        <w:t>Article summary:</w:t>
      </w:r>
      <w:bookmarkEnd w:id="2"/>
    </w:p>
    <w:p>
      <w:pPr>
        <w:jc w:val="both"/>
      </w:pPr>
      <w:r>
        <w:rPr/>
        <w:t xml:space="preserve">1. 橄榄采摘是安达卢西亚地区最常见的社会农业活动之一，使用的机械包括手动振动台、鼓风机和手耙式清扫机。</w:t>
      </w:r>
    </w:p>
    <w:p>
      <w:pPr>
        <w:jc w:val="both"/>
      </w:pPr>
      <w:r>
        <w:rPr/>
        <w:t xml:space="preserve">2. 本文介绍了手耙式清扫机在耐用性和成本方面的设计和优化，以应用于橄榄采摘和其他水果的收获。</w:t>
      </w:r>
    </w:p>
    <w:p>
      <w:pPr>
        <w:jc w:val="both"/>
      </w:pPr>
      <w:r>
        <w:rPr/>
        <w:t xml:space="preserve">3. 使用设计软件CATIA创建了手耙式清扫机的参数化设计，并通过ANSYS进行了材料仿真和结构优化。</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偏见及来源：文章没有提到作者的背景或利益相关方，这可能导致潜在的偏见。读者无法确定作者是否有与手动扫地机相关的商业或个人利益。</w:t>
      </w:r>
    </w:p>
    <w:p>
      <w:pPr>
        <w:jc w:val="both"/>
      </w:pPr>
      <w:r>
        <w:rPr/>
        <w:t xml:space="preserve"/>
      </w:r>
    </w:p>
    <w:p>
      <w:pPr>
        <w:jc w:val="both"/>
      </w:pPr>
      <w:r>
        <w:rPr/>
        <w:t xml:space="preserve">2. 片面报道：文章只关注了手动扫地机在橄榄采摘中的应用，而没有提及其他农业领域中可能存在的应用。这种片面报道可能导致读者对手动扫地机的实际效果和适用性缺乏全面了解。</w:t>
      </w:r>
    </w:p>
    <w:p>
      <w:pPr>
        <w:jc w:val="both"/>
      </w:pPr>
      <w:r>
        <w:rPr/>
        <w:t xml:space="preserve"/>
      </w:r>
    </w:p>
    <w:p>
      <w:pPr>
        <w:jc w:val="both"/>
      </w:pPr>
      <w:r>
        <w:rPr/>
        <w:t xml:space="preserve">3. 缺失的考虑点：文章没有讨论手动扫地机在不同环境条件下的适应性。例如，它是否适用于不同类型的土壤或树木密度较高的区域。</w:t>
      </w:r>
    </w:p>
    <w:p>
      <w:pPr>
        <w:jc w:val="both"/>
      </w:pPr>
      <w:r>
        <w:rPr/>
        <w:t xml:space="preserve"/>
      </w:r>
    </w:p>
    <w:p>
      <w:pPr>
        <w:jc w:val="both"/>
      </w:pPr>
      <w:r>
        <w:rPr/>
        <w:t xml:space="preserve">4. 所提出主张的缺失证据：文章声称使用设计软件CATIA创建了手动扫地机的参数化设计，并使用ANSYS进行了仿真。然而，文章没有提供具体数据或结果来支持这些主张。</w:t>
      </w:r>
    </w:p>
    <w:p>
      <w:pPr>
        <w:jc w:val="both"/>
      </w:pPr>
      <w:r>
        <w:rPr/>
        <w:t xml:space="preserve"/>
      </w:r>
    </w:p>
    <w:p>
      <w:pPr>
        <w:jc w:val="both"/>
      </w:pPr>
      <w:r>
        <w:rPr/>
        <w:t xml:space="preserve">5. 未探索的反驳：文章没有探讨任何可能存在的反对意见或争议观点。这种单方面呈现可能导致读者对该技术存在更多问题和限制性因素感到困惑。</w:t>
      </w:r>
    </w:p>
    <w:p>
      <w:pPr>
        <w:jc w:val="both"/>
      </w:pPr>
      <w:r>
        <w:rPr/>
        <w:t xml:space="preserve"/>
      </w:r>
    </w:p>
    <w:p>
      <w:pPr>
        <w:jc w:val="both"/>
      </w:pPr>
      <w:r>
        <w:rPr/>
        <w:t xml:space="preserve">6. 宣传内容：文章中使用了一些宣传性的语言，如将手动扫地机描述为“耐用性和成本方面的设计和优化”。这种宣传性语言可能会影响读者对该技术的客观评估。</w:t>
      </w:r>
    </w:p>
    <w:p>
      <w:pPr>
        <w:jc w:val="both"/>
      </w:pPr>
      <w:r>
        <w:rPr/>
        <w:t xml:space="preserve"/>
      </w:r>
    </w:p>
    <w:p>
      <w:pPr>
        <w:jc w:val="both"/>
      </w:pPr>
      <w:r>
        <w:rPr/>
        <w:t xml:space="preserve">综上所述，上述文章在提供关于手动扫地机参数设置和优化的信息时存在一些问题。读者应该保持批判思维，并寻找更多来源来获取全面和客观的信息。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手动扫地机的商业或个人利益
</w:t>
      </w:r>
    </w:p>
    <w:p>
      <w:pPr>
        <w:spacing w:after="0"/>
        <w:numPr>
          <w:ilvl w:val="0"/>
          <w:numId w:val="2"/>
        </w:numPr>
      </w:pPr>
      <w:r>
        <w:rPr/>
        <w:t xml:space="preserve">手动扫地机在其他农业领域中的应用
</w:t>
      </w:r>
    </w:p>
    <w:p>
      <w:pPr>
        <w:spacing w:after="0"/>
        <w:numPr>
          <w:ilvl w:val="0"/>
          <w:numId w:val="2"/>
        </w:numPr>
      </w:pPr>
      <w:r>
        <w:rPr/>
        <w:t xml:space="preserve">手动扫地机在不同环境条件下的适应性
</w:t>
      </w:r>
    </w:p>
    <w:p>
      <w:pPr>
        <w:spacing w:after="0"/>
        <w:numPr>
          <w:ilvl w:val="0"/>
          <w:numId w:val="2"/>
        </w:numPr>
      </w:pPr>
      <w:r>
        <w:rPr/>
        <w:t xml:space="preserve">使用设计软件CATIA和ANSYS的具体数据和结果
</w:t>
      </w:r>
    </w:p>
    <w:p>
      <w:pPr>
        <w:spacing w:after="0"/>
        <w:numPr>
          <w:ilvl w:val="0"/>
          <w:numId w:val="2"/>
        </w:numPr>
      </w:pPr>
      <w:r>
        <w:rPr/>
        <w:t xml:space="preserve">反对意见或争议观点
</w:t>
      </w:r>
    </w:p>
    <w:p>
      <w:pPr>
        <w:numPr>
          <w:ilvl w:val="0"/>
          <w:numId w:val="2"/>
        </w:numPr>
      </w:pPr>
      <w:r>
        <w:rPr/>
        <w:t xml:space="preserve">手动扫地机的耐用性和成本方面的设计和优化的客观评估</w:t>
      </w:r>
    </w:p>
    <w:p>
      <w:pPr>
        <w:pStyle w:val="Heading1"/>
      </w:pPr>
      <w:bookmarkStart w:id="6" w:name="_Toc6"/>
      <w:r>
        <w:t>Report location:</w:t>
      </w:r>
      <w:bookmarkEnd w:id="6"/>
    </w:p>
    <w:p>
      <w:hyperlink r:id="rId8" w:history="1">
        <w:r>
          <w:rPr>
            <w:color w:val="2980b9"/>
            <w:u w:val="single"/>
          </w:rPr>
          <w:t xml:space="preserve">https://www.fullpicture.app/item/d680ea1c4891ec47df243754c28633c0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3D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0472/10/9/379" TargetMode="External"/><Relationship Id="rId8" Type="http://schemas.openxmlformats.org/officeDocument/2006/relationships/hyperlink" Target="https://www.fullpicture.app/item/d680ea1c4891ec47df243754c28633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2023-12-26T22:24:17+01:00</dcterms:created>
  <dcterms:modified xsi:type="dcterms:W3CDTF">2023-12-26T22:24:17+01:00</dcterms:modified>
</cp:coreProperties>
</file>

<file path=docProps/custom.xml><?xml version="1.0" encoding="utf-8"?>
<Properties xmlns="http://schemas.openxmlformats.org/officeDocument/2006/custom-properties" xmlns:vt="http://schemas.openxmlformats.org/officeDocument/2006/docPropsVTypes"/>
</file>