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Field study of microbial community structure and dechlorination activity in a multi-solvents co-contaminated site undergoing natural attenuation - ScienceDirect</w:t>
      </w:r>
      <w:br/>
      <w:hyperlink r:id="rId7" w:history="1">
        <w:r>
          <w:rPr>
            <w:color w:val="2980b9"/>
            <w:u w:val="single"/>
          </w:rPr>
          <w:t xml:space="preserve">https://www.sciencedirect.com/science/article/pii/S0304389421019786?via%3Dihub</w:t>
        </w:r>
      </w:hyperlink>
    </w:p>
    <w:p>
      <w:pPr>
        <w:pStyle w:val="Heading1"/>
      </w:pPr>
      <w:bookmarkStart w:id="2" w:name="_Toc2"/>
      <w:r>
        <w:t>Article summary:</w:t>
      </w:r>
      <w:bookmarkEnd w:id="2"/>
    </w:p>
    <w:p>
      <w:pPr>
        <w:jc w:val="both"/>
      </w:pPr>
      <w:r>
        <w:rPr/>
        <w:t xml:space="preserve">1. BTEX likely promotes the enrichment of dechlorinators, but CAHs do not.</w:t>
      </w:r>
    </w:p>
    <w:p>
      <w:pPr>
        <w:jc w:val="both"/>
      </w:pPr>
      <w:r>
        <w:rPr/>
        <w:t xml:space="preserve">2. Temperature is more important than ORP for dechlorinators in the wet season.</w:t>
      </w:r>
    </w:p>
    <w:p>
      <w:pPr>
        <w:jc w:val="both"/>
      </w:pPr>
      <w:r>
        <w:rPr/>
        <w:t xml:space="preserve">3. Microbial co-occurrence and interactions are proposed to promote dechlorination.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“Field study of microbial community structure and dechlorination activity in a multi-solvents co-contaminated site undergoing natural attenuation” is a well-researched and comprehensive piece that provides an in-depth analysis of the microbial community structure and dechlorination activity at a multi-solvents co-contaminated site undergoing natural attenuation. The article is written by experts in the field, which lends it credibility and trustworthiness. The authors provide evidence to support their claims, such as citing previous studies on BTEX and CAHs biodegradation processes, as well as providing data from their own research on the abundance of dechlorinators in relation to temperature, ORP, BTEX availability, etc. </w:t>
      </w:r>
    </w:p>
    <w:p>
      <w:pPr>
        <w:jc w:val="both"/>
      </w:pPr>
      <w:r>
        <w:rPr/>
        <w:t xml:space="preserve">The article does not appear to be biased or one-sided; rather, it presents both sides of the argument equally and objectively. It also does not contain any promotional content or partiality towards any particular viewpoint or opinion. Furthermore, possible risks associated with NA are noted throughout the article, such as toxicity of contaminants and potential threats to public health and ecosystems. </w:t>
      </w:r>
    </w:p>
    <w:p>
      <w:pPr>
        <w:jc w:val="both"/>
      </w:pPr>
      <w:r>
        <w:rPr/>
        <w:t xml:space="preserve">The only potential issue with this article is that some points may have been overlooked or unexplored counterarguments may have been omitted from consideration. For example, while the authors note that BTEX likely promotes the enrichment of dechlorinators, they do not explore other factors that could potentially influence this process (e.g., pH levels). Additionally, while they discuss how temperature can affect dechlorinator abundance in wet seasons, they do not consider how other environmental factors (e.g., light intensity) might also play a role in this process.</w:t>
      </w:r>
    </w:p>
    <w:p>
      <w:pPr>
        <w:pStyle w:val="Heading1"/>
      </w:pPr>
      <w:bookmarkStart w:id="5" w:name="_Toc5"/>
      <w:r>
        <w:t>Topics for further research:</w:t>
      </w:r>
      <w:bookmarkEnd w:id="5"/>
    </w:p>
    <w:p>
      <w:pPr>
        <w:spacing w:after="0"/>
        <w:numPr>
          <w:ilvl w:val="0"/>
          <w:numId w:val="2"/>
        </w:numPr>
      </w:pPr>
      <w:r>
        <w:rPr/>
        <w:t xml:space="preserve">BTEX biodegradation process</w:t>
      </w:r>
    </w:p>
    <w:p>
      <w:pPr>
        <w:spacing w:after="0"/>
        <w:numPr>
          <w:ilvl w:val="0"/>
          <w:numId w:val="2"/>
        </w:numPr>
      </w:pPr>
      <w:r>
        <w:rPr/>
        <w:t xml:space="preserve">CAHs biodegradation process</w:t>
      </w:r>
    </w:p>
    <w:p>
      <w:pPr>
        <w:spacing w:after="0"/>
        <w:numPr>
          <w:ilvl w:val="0"/>
          <w:numId w:val="2"/>
        </w:numPr>
      </w:pPr>
      <w:r>
        <w:rPr/>
        <w:t xml:space="preserve">Impact of pH on dechlorinator abundance</w:t>
      </w:r>
    </w:p>
    <w:p>
      <w:pPr>
        <w:spacing w:after="0"/>
        <w:numPr>
          <w:ilvl w:val="0"/>
          <w:numId w:val="2"/>
        </w:numPr>
      </w:pPr>
      <w:r>
        <w:rPr/>
        <w:t xml:space="preserve">Influence of light intensity on dechlorinator abundance</w:t>
      </w:r>
    </w:p>
    <w:p>
      <w:pPr>
        <w:spacing w:after="0"/>
        <w:numPr>
          <w:ilvl w:val="0"/>
          <w:numId w:val="2"/>
        </w:numPr>
      </w:pPr>
      <w:r>
        <w:rPr/>
        <w:t xml:space="preserve">Risks associated with natural attenuation</w:t>
      </w:r>
    </w:p>
    <w:p>
      <w:pPr>
        <w:numPr>
          <w:ilvl w:val="0"/>
          <w:numId w:val="2"/>
        </w:numPr>
      </w:pPr>
      <w:r>
        <w:rPr/>
        <w:t xml:space="preserve">Public health and ecosystem threats from multi-solvents co-contamination</w:t>
      </w:r>
    </w:p>
    <w:p>
      <w:pPr>
        <w:pStyle w:val="Heading1"/>
      </w:pPr>
      <w:bookmarkStart w:id="6" w:name="_Toc6"/>
      <w:r>
        <w:t>Report location:</w:t>
      </w:r>
      <w:bookmarkEnd w:id="6"/>
    </w:p>
    <w:p>
      <w:hyperlink r:id="rId8" w:history="1">
        <w:r>
          <w:rPr>
            <w:color w:val="2980b9"/>
            <w:u w:val="single"/>
          </w:rPr>
          <w:t xml:space="preserve">https://www.fullpicture.app/item/d69cf5bc9eeb2264d94e6dfefb549c17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27F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9421019786?via%3Dihub" TargetMode="External"/><Relationship Id="rId8" Type="http://schemas.openxmlformats.org/officeDocument/2006/relationships/hyperlink" Target="https://www.fullpicture.app/item/d69cf5bc9eeb2264d94e6dfefb549c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2023-02-23T05:23:46+01:00</dcterms:created>
  <dcterms:modified xsi:type="dcterms:W3CDTF">2023-02-23T05:23:46+01:00</dcterms:modified>
</cp:coreProperties>
</file>

<file path=docProps/custom.xml><?xml version="1.0" encoding="utf-8"?>
<Properties xmlns="http://schemas.openxmlformats.org/officeDocument/2006/custom-properties" xmlns:vt="http://schemas.openxmlformats.org/officeDocument/2006/docPropsVTypes"/>
</file>