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Energía sucia, energía limpia » Enrique Dans</w:t>
      </w:r>
      <w:br/>
      <w:hyperlink r:id="rId7" w:history="1">
        <w:r>
          <w:rPr>
            <w:color w:val="2980b9"/>
            <w:u w:val="single"/>
          </w:rPr>
          <w:t xml:space="preserve">https://www.enriquedans.com/2023/02/energia-sucia-energia-limpia.html</w:t>
        </w:r>
      </w:hyperlink>
    </w:p>
    <w:p>
      <w:pPr>
        <w:pStyle w:val="Heading1"/>
      </w:pPr>
      <w:bookmarkStart w:id="2" w:name="_Toc2"/>
      <w:r>
        <w:t>Article summary:</w:t>
      </w:r>
      <w:bookmarkEnd w:id="2"/>
    </w:p>
    <w:p>
      <w:pPr>
        <w:jc w:val="both"/>
      </w:pPr>
      <w:r>
        <w:rPr/>
        <w:t xml:space="preserve">1. En los Estados Unidos, la mayor parte de la nueva capacidad de generación de energía añadida a la red durante el 2023 será energía solar.</w:t>
      </w:r>
    </w:p>
    <w:p>
      <w:pPr>
        <w:jc w:val="both"/>
      </w:pPr>
      <w:r>
        <w:rPr/>
        <w:t xml:space="preserve">2. Las baterías están reemplazando gradualmente las centrales alimentadas por combustibles fósiles como el gas, carbón y fuel.</w:t>
      </w:r>
    </w:p>
    <w:p>
      <w:pPr>
        <w:jc w:val="both"/>
      </w:pPr>
      <w:r>
        <w:rPr/>
        <w:t xml:space="preserve">3. La transición hacia una economía limpia se lleva a cabo principalmente debido al costo, ya que es más barato que los combustibles fósiles.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"Energía sucia, energía limpia" de Enrique Dans es un análisis detallado sobre la transición hacia una economía limpia en los Estados Unidos. El autor presenta datos y gráficos para respaldar sus afirmaciones sobre el tema y ofrece un punto de vista equilibrado sobre el tema. Sin embargo, hay algunas áreas en las que el artículo podría ser más completo o equilibrado. Por ejemplo, el autor no aborda los posibles riesgos asociados con la transición hacia una economía limpia, como los costos iniciales elevados o los problemas relacionados con la infraestructura existente. Además, el artículo no explora otros puntos de vista sobre el tema ni presenta argumentos en contra del cambio hacia un sistema energético más limpio. En general, sin embargo, este artículo proporciona información precisa y actualizada sobre la transición hacia un sistema energético más limpio en los Estados Unidos y ofrece un punto de vista equilibrado sobre el tema.</w:t>
      </w:r>
    </w:p>
    <w:p>
      <w:pPr>
        <w:pStyle w:val="Heading1"/>
      </w:pPr>
      <w:bookmarkStart w:id="5" w:name="_Toc5"/>
      <w:r>
        <w:t>Topics for further research:</w:t>
      </w:r>
      <w:bookmarkEnd w:id="5"/>
    </w:p>
    <w:p>
      <w:pPr>
        <w:spacing w:after="0"/>
        <w:numPr>
          <w:ilvl w:val="0"/>
          <w:numId w:val="2"/>
        </w:numPr>
      </w:pPr>
      <w:r>
        <w:rPr/>
        <w:t xml:space="preserve">Costos de transición a una economía limpia</w:t>
      </w:r>
    </w:p>
    <w:p>
      <w:pPr>
        <w:spacing w:after="0"/>
        <w:numPr>
          <w:ilvl w:val="0"/>
          <w:numId w:val="2"/>
        </w:numPr>
      </w:pPr>
      <w:r>
        <w:rPr/>
        <w:t xml:space="preserve">Riesgos de la transición a una economía limpia</w:t>
      </w:r>
    </w:p>
    <w:p>
      <w:pPr>
        <w:spacing w:after="0"/>
        <w:numPr>
          <w:ilvl w:val="0"/>
          <w:numId w:val="2"/>
        </w:numPr>
      </w:pPr>
      <w:r>
        <w:rPr/>
        <w:t xml:space="preserve">Infraestructura para una economía limpia</w:t>
      </w:r>
    </w:p>
    <w:p>
      <w:pPr>
        <w:spacing w:after="0"/>
        <w:numPr>
          <w:ilvl w:val="0"/>
          <w:numId w:val="2"/>
        </w:numPr>
      </w:pPr>
      <w:r>
        <w:rPr/>
        <w:t xml:space="preserve">Argumentos en contra de la transición a una economía limpia</w:t>
      </w:r>
    </w:p>
    <w:p>
      <w:pPr>
        <w:spacing w:after="0"/>
        <w:numPr>
          <w:ilvl w:val="0"/>
          <w:numId w:val="2"/>
        </w:numPr>
      </w:pPr>
      <w:r>
        <w:rPr/>
        <w:t xml:space="preserve">Ventajas de la transición a una economía limpia</w:t>
      </w:r>
    </w:p>
    <w:p>
      <w:pPr>
        <w:numPr>
          <w:ilvl w:val="0"/>
          <w:numId w:val="2"/>
        </w:numPr>
      </w:pPr>
      <w:r>
        <w:rPr/>
        <w:t xml:space="preserve">Impacto de la transición a una economía limpia en los Estados Unidos</w:t>
      </w:r>
    </w:p>
    <w:p>
      <w:pPr>
        <w:pStyle w:val="Heading1"/>
      </w:pPr>
      <w:bookmarkStart w:id="6" w:name="_Toc6"/>
      <w:r>
        <w:t>Report location:</w:t>
      </w:r>
      <w:bookmarkEnd w:id="6"/>
    </w:p>
    <w:p>
      <w:hyperlink r:id="rId8" w:history="1">
        <w:r>
          <w:rPr>
            <w:color w:val="2980b9"/>
            <w:u w:val="single"/>
          </w:rPr>
          <w:t xml:space="preserve">https://www.fullpicture.app/item/d6a1cf836f99ec1f0472b020962399da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F8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riquedans.com/2023/02/energia-sucia-energia-limpia.html" TargetMode="External"/><Relationship Id="rId8" Type="http://schemas.openxmlformats.org/officeDocument/2006/relationships/hyperlink" Target="https://www.fullpicture.app/item/d6a1cf836f99ec1f0472b020962399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2023-02-21T16:42:52+01:00</dcterms:created>
  <dcterms:modified xsi:type="dcterms:W3CDTF">2023-02-21T16:42:52+01:00</dcterms:modified>
</cp:coreProperties>
</file>

<file path=docProps/custom.xml><?xml version="1.0" encoding="utf-8"?>
<Properties xmlns="http://schemas.openxmlformats.org/officeDocument/2006/custom-properties" xmlns:vt="http://schemas.openxmlformats.org/officeDocument/2006/docPropsVTypes"/>
</file>