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Purpose and Employee Experience Take Center Stage at the APAC Top Employers 2023 Certification Celebration in Singapore</w:t>
      </w:r>
      <w:br/>
      <w:hyperlink r:id="rId7" w:history="1">
        <w:r>
          <w:rPr>
            <w:color w:val="2980b9"/>
            <w:u w:val="single"/>
          </w:rPr>
          <w:t xml:space="preserve">https://www.top-employers.com/zh/insights/culture/purpose-and-employee-experience-take-center-stage-at-the-apac-top-employers-2023-certification-celebration-in-singapore/</w:t>
        </w:r>
      </w:hyperlink>
    </w:p>
    <w:p>
      <w:pPr>
        <w:pStyle w:val="Heading1"/>
      </w:pPr>
      <w:bookmarkStart w:id="2" w:name="_Toc2"/>
      <w:r>
        <w:t>Article summary:</w:t>
      </w:r>
      <w:bookmarkEnd w:id="2"/>
    </w:p>
    <w:p>
      <w:pPr>
        <w:jc w:val="both"/>
      </w:pPr>
      <w:r>
        <w:rPr/>
        <w:t xml:space="preserve">1. The Top Employers Institute held its annual certification celebration in Singapore, recognizing the commitment of HR teams from 22 Asia Pacific countries to create a world-class HR environment.</w:t>
      </w:r>
    </w:p>
    <w:p>
      <w:pPr>
        <w:jc w:val="both"/>
      </w:pPr>
      <w:r>
        <w:rPr/>
        <w:t xml:space="preserve">2. Companies recognized as Regional APAC Top Employers and Global and Regional Top Employers were announced at the event.</w:t>
      </w:r>
    </w:p>
    <w:p>
      <w:pPr>
        <w:jc w:val="both"/>
      </w:pPr>
      <w:r>
        <w:rPr/>
        <w:t xml:space="preserve">3. A panel discussion was held on personalizing employee experience, with key takeaways including the importance of consistency in employee experience, adapting to a hybrid work model, leveraging technology for a unified experience, and creating an inclusive culture.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event and the companies that were recognised as Top Employers. The article also includes quotes from keynote speakers and panelists which adds credibility to the content. However, there are some potential biases that should be noted. For example, the article does not provide any counterarguments or explore any possible risks associated with personalizing employee experience or purpose-driven organizations. Additionally, there is no mention of any potential drawbacks or challenges associated with these initiatives which could lead readers to believe that they are without fault. Furthermore, some of the claims made in the article are unsupported by evidence which could lead readers to question their accuracy. Finally, there is a lack of diversity among the panelists which could lead readers to question whether all perspectives have been considered when discussing these topics.</w:t>
      </w:r>
    </w:p>
    <w:p>
      <w:pPr>
        <w:pStyle w:val="Heading1"/>
      </w:pPr>
      <w:bookmarkStart w:id="5" w:name="_Toc5"/>
      <w:r>
        <w:t>Topics for further research:</w:t>
      </w:r>
      <w:bookmarkEnd w:id="5"/>
    </w:p>
    <w:p>
      <w:pPr>
        <w:spacing w:after="0"/>
        <w:numPr>
          <w:ilvl w:val="0"/>
          <w:numId w:val="2"/>
        </w:numPr>
      </w:pPr>
      <w:r>
        <w:rPr/>
        <w:t xml:space="preserve">Risks associated with personalizing employee experience</w:t>
      </w:r>
    </w:p>
    <w:p>
      <w:pPr>
        <w:spacing w:after="0"/>
        <w:numPr>
          <w:ilvl w:val="0"/>
          <w:numId w:val="2"/>
        </w:numPr>
      </w:pPr>
      <w:r>
        <w:rPr/>
        <w:t xml:space="preserve">Challenges of purpose-driven organizations</w:t>
      </w:r>
    </w:p>
    <w:p>
      <w:pPr>
        <w:spacing w:after="0"/>
        <w:numPr>
          <w:ilvl w:val="0"/>
          <w:numId w:val="2"/>
        </w:numPr>
      </w:pPr>
      <w:r>
        <w:rPr/>
        <w:t xml:space="preserve">Drawbacks of personalized employee experience</w:t>
      </w:r>
    </w:p>
    <w:p>
      <w:pPr>
        <w:spacing w:after="0"/>
        <w:numPr>
          <w:ilvl w:val="0"/>
          <w:numId w:val="2"/>
        </w:numPr>
      </w:pPr>
      <w:r>
        <w:rPr/>
        <w:t xml:space="preserve">Impact of purpose-driven organizations on employee engagement</w:t>
      </w:r>
    </w:p>
    <w:p>
      <w:pPr>
        <w:spacing w:after="0"/>
        <w:numPr>
          <w:ilvl w:val="0"/>
          <w:numId w:val="2"/>
        </w:numPr>
      </w:pPr>
      <w:r>
        <w:rPr/>
        <w:t xml:space="preserve">Diversity in corporate panel discussions</w:t>
      </w:r>
    </w:p>
    <w:p>
      <w:pPr>
        <w:numPr>
          <w:ilvl w:val="0"/>
          <w:numId w:val="2"/>
        </w:numPr>
      </w:pPr>
      <w:r>
        <w:rPr/>
        <w:t xml:space="preserve">Evidence-based research on employee experience personalization</w:t>
      </w:r>
    </w:p>
    <w:p>
      <w:pPr>
        <w:pStyle w:val="Heading1"/>
      </w:pPr>
      <w:bookmarkStart w:id="6" w:name="_Toc6"/>
      <w:r>
        <w:t>Report location:</w:t>
      </w:r>
      <w:bookmarkEnd w:id="6"/>
    </w:p>
    <w:p>
      <w:hyperlink r:id="rId8" w:history="1">
        <w:r>
          <w:rPr>
            <w:color w:val="2980b9"/>
            <w:u w:val="single"/>
          </w:rPr>
          <w:t xml:space="preserve">https://www.fullpicture.app/item/d6a33268e4baf1b4eca62b24ca57a1e6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8DD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p-employers.com/zh/insights/culture/purpose-and-employee-experience-take-center-stage-at-the-apac-top-employers-2023-certification-celebration-in-singapore/" TargetMode="External"/><Relationship Id="rId8" Type="http://schemas.openxmlformats.org/officeDocument/2006/relationships/hyperlink" Target="https://www.fullpicture.app/item/d6a33268e4baf1b4eca62b24ca57a1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2023-02-18T02:30:52+01:00</dcterms:created>
  <dcterms:modified xsi:type="dcterms:W3CDTF">2023-02-18T02:30:52+01:00</dcterms:modified>
</cp:coreProperties>
</file>

<file path=docProps/custom.xml><?xml version="1.0" encoding="utf-8"?>
<Properties xmlns="http://schemas.openxmlformats.org/officeDocument/2006/custom-properties" xmlns:vt="http://schemas.openxmlformats.org/officeDocument/2006/docPropsVTypes"/>
</file>