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User-Level Privacy-Preserving Federated Learning: Analysis and Performance Optimization | IEEE Journals &amp; Magazine | IEEE Xplore</w:t>
      </w:r>
      <w:br/>
      <w:hyperlink r:id="rId7" w:history="1">
        <w:r>
          <w:rPr>
            <w:color w:val="2980b9"/>
            <w:u w:val="single"/>
          </w:rPr>
          <w:t xml:space="preserve">https://ieeexplore.ieee.org/abstract/document/9347706</w:t>
        </w:r>
      </w:hyperlink>
    </w:p>
    <w:p>
      <w:pPr>
        <w:pStyle w:val="Heading1"/>
      </w:pPr>
      <w:bookmarkStart w:id="2" w:name="_Toc2"/>
      <w:r>
        <w:t>Article summary:</w:t>
      </w:r>
      <w:bookmarkEnd w:id="2"/>
    </w:p>
    <w:p>
      <w:pPr>
        <w:jc w:val="both"/>
      </w:pPr>
      <w:r>
        <w:rPr/>
        <w:t xml:space="preserve">1. Federated learning (FL) is a type of collaborative machine learning framework that can preserve private data from mobile terminals (MTs).</w:t>
      </w:r>
    </w:p>
    <w:p>
      <w:pPr>
        <w:jc w:val="both"/>
      </w:pPr>
      <w:r>
        <w:rPr/>
        <w:t xml:space="preserve">2. To protect user-level privacy, a user-level differential privacy (UDP) algorithm is proposed by adding artificial noise to the shared models before uploading them to servers.</w:t>
      </w:r>
    </w:p>
    <w:p>
      <w:pPr>
        <w:jc w:val="both"/>
      </w:pPr>
      <w:r>
        <w:rPr/>
        <w:t xml:space="preserve">3. A communication rounds discounting (CRD) method is proposed to achieve an optimal number of communication rounds and improve both the training efficiency and model quality for the given privacy protection levels.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federated learning (FL), its potential risks, and how to address them with user-level differential privacy (UDP). The authors provide a detailed analysis of their proposed UDP algorithm, including theoretical convergence upper-bound, optimal number of communication rounds, and communication rounds discounting (CRD) method. The article also includes extensive experiments to validate the effectiveness of their proposed methods. </w:t>
      </w:r>
    </w:p>
    <w:p>
      <w:pPr>
        <w:jc w:val="both"/>
      </w:pPr>
      <w:r>
        <w:rPr/>
        <w:t xml:space="preserve">The article appears to be reliable in terms of its content and methodology. The authors have provided sufficient evidence for their claims and have explored counterarguments where appropriate. There does not appear to be any promotional content or partiality in the article. Possible risks are noted throughout the article, such as potential attacks from hidden adversaries or deep leakage from gradient. Furthermore, both sides of the argument are presented equally throughout the article, providing an unbiased view on federated learning and its associated risks.</w:t>
      </w:r>
    </w:p>
    <w:p>
      <w:pPr>
        <w:pStyle w:val="Heading1"/>
      </w:pPr>
      <w:bookmarkStart w:id="5" w:name="_Toc5"/>
      <w:r>
        <w:t>Topics for further research:</w:t>
      </w:r>
      <w:bookmarkEnd w:id="5"/>
    </w:p>
    <w:p>
      <w:pPr>
        <w:spacing w:after="0"/>
        <w:numPr>
          <w:ilvl w:val="0"/>
          <w:numId w:val="2"/>
        </w:numPr>
      </w:pPr>
      <w:r>
        <w:rPr/>
        <w:t xml:space="preserve">Federated Learning Security</w:t>
      </w:r>
    </w:p>
    <w:p>
      <w:pPr>
        <w:spacing w:after="0"/>
        <w:numPr>
          <w:ilvl w:val="0"/>
          <w:numId w:val="2"/>
        </w:numPr>
      </w:pPr>
      <w:r>
        <w:rPr/>
        <w:t xml:space="preserve">Differential Privacy Algorithms</w:t>
      </w:r>
    </w:p>
    <w:p>
      <w:pPr>
        <w:spacing w:after="0"/>
        <w:numPr>
          <w:ilvl w:val="0"/>
          <w:numId w:val="2"/>
        </w:numPr>
      </w:pPr>
      <w:r>
        <w:rPr/>
        <w:t xml:space="preserve">Federated Learning Attacks</w:t>
      </w:r>
    </w:p>
    <w:p>
      <w:pPr>
        <w:spacing w:after="0"/>
        <w:numPr>
          <w:ilvl w:val="0"/>
          <w:numId w:val="2"/>
        </w:numPr>
      </w:pPr>
      <w:r>
        <w:rPr/>
        <w:t xml:space="preserve">User-Level Differential Privacy</w:t>
      </w:r>
    </w:p>
    <w:p>
      <w:pPr>
        <w:spacing w:after="0"/>
        <w:numPr>
          <w:ilvl w:val="0"/>
          <w:numId w:val="2"/>
        </w:numPr>
      </w:pPr>
      <w:r>
        <w:rPr/>
        <w:t xml:space="preserve">Federated Learning Privacy</w:t>
      </w:r>
    </w:p>
    <w:p>
      <w:pPr>
        <w:numPr>
          <w:ilvl w:val="0"/>
          <w:numId w:val="2"/>
        </w:numPr>
      </w:pPr>
      <w:r>
        <w:rPr/>
        <w:t xml:space="preserve">Communication Rounds Discounting</w:t>
      </w:r>
    </w:p>
    <w:p>
      <w:pPr>
        <w:pStyle w:val="Heading1"/>
      </w:pPr>
      <w:bookmarkStart w:id="6" w:name="_Toc6"/>
      <w:r>
        <w:t>Report location:</w:t>
      </w:r>
      <w:bookmarkEnd w:id="6"/>
    </w:p>
    <w:p>
      <w:hyperlink r:id="rId8" w:history="1">
        <w:r>
          <w:rPr>
            <w:color w:val="2980b9"/>
            <w:u w:val="single"/>
          </w:rPr>
          <w:t xml:space="preserve">https://www.fullpicture.app/item/d6b768dec61f64ef59b187aa1828457b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22D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347706" TargetMode="External"/><Relationship Id="rId8" Type="http://schemas.openxmlformats.org/officeDocument/2006/relationships/hyperlink" Target="https://www.fullpicture.app/item/d6b768dec61f64ef59b187aa182845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2023-02-23T02:36:00+01:00</dcterms:created>
  <dcterms:modified xsi:type="dcterms:W3CDTF">2023-02-23T02:36:00+01:00</dcterms:modified>
</cp:coreProperties>
</file>

<file path=docProps/custom.xml><?xml version="1.0" encoding="utf-8"?>
<Properties xmlns="http://schemas.openxmlformats.org/officeDocument/2006/custom-properties" xmlns:vt="http://schemas.openxmlformats.org/officeDocument/2006/docPropsVTypes"/>
</file>