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stimuli-responsive chitosan hydrogel for drug delivery: A review - ScienceDirect</w:t>
      </w:r>
      <w:br/>
      <w:hyperlink r:id="rId7" w:history="1">
        <w:r>
          <w:rPr>
            <w:color w:val="2980b9"/>
            <w:u w:val="single"/>
          </w:rPr>
          <w:t xml:space="preserve">https://www.sciencedirect.com/science/article/pii/S0141813023007961?via%3Dihub</w:t>
        </w:r>
      </w:hyperlink>
    </w:p>
    <w:p>
      <w:pPr>
        <w:pStyle w:val="Heading1"/>
      </w:pPr>
      <w:bookmarkStart w:id="2" w:name="_Toc2"/>
      <w:r>
        <w:t>Article summary:</w:t>
      </w:r>
      <w:bookmarkEnd w:id="2"/>
    </w:p>
    <w:p>
      <w:pPr>
        <w:jc w:val="both"/>
      </w:pPr>
      <w:r>
        <w:rPr/>
        <w:t xml:space="preserve">1. Chitosan hydrogels with different stimuli-response capabilities are widely applied in the drug delivery field.</w:t>
      </w:r>
    </w:p>
    <w:p>
      <w:pPr>
        <w:jc w:val="both"/>
      </w:pPr>
      <w:r>
        <w:rPr/>
        <w:t xml:space="preserve">2. Smart stimuli-responsive materials can respond to different signals (pH, temperature, light, electricity, etc.), and they have become a hot research topic for drug delivery.</w:t>
      </w:r>
    </w:p>
    <w:p>
      <w:pPr>
        <w:jc w:val="both"/>
      </w:pPr>
      <w:r>
        <w:rPr/>
        <w:t xml:space="preserve">3. The review highlights and discusses the research progress on chitosan hydrogels concerning their stimuli-responsive capabilities and potential use of drug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"Smart stimuli-responsive chitosan hydrogel for drug delivery: A review" provides a comprehensive overview of the research progress on chitosan hydrogels and their stimuli-responsive capabilities for drug delivery. The article highlights the potential applications of different stimuli-responsive drug delivery systems based on chitosan hydrogel and discusses the questions and future development of these systems.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article mainly focuses on the benefits of using chitosan hydrogels for drug delivery, but it does not discuss any potential risks or drawbacks associated with this approach. Additionally, the article may have a promotional tone since it emphasizes the advantages of chitosan as a material for drug delivery.</w:t>
      </w:r>
    </w:p>
    <w:p>
      <w:pPr>
        <w:jc w:val="both"/>
      </w:pPr>
      <w:r>
        <w:rPr/>
        <w:t xml:space="preserve"/>
      </w:r>
    </w:p>
    <w:p>
      <w:pPr>
        <w:jc w:val="both"/>
      </w:pPr>
      <w:r>
        <w:rPr/>
        <w:t xml:space="preserve">One limitation of the article is that it only covers single stimulus-responsive chitosan hydrogels and does not explore multi-stimuli responsive systems in depth. This could limit its usefulness to researchers who are interested in developing more complex and intelligent drug delivery systems.</w:t>
      </w:r>
    </w:p>
    <w:p>
      <w:pPr>
        <w:jc w:val="both"/>
      </w:pPr>
      <w:r>
        <w:rPr/>
        <w:t xml:space="preserve"/>
      </w:r>
    </w:p>
    <w:p>
      <w:pPr>
        <w:jc w:val="both"/>
      </w:pPr>
      <w:r>
        <w:rPr/>
        <w:t xml:space="preserve">Another limitation is that the article does not provide a balanced view of different types of materials used for smart drug delivery systems. While chitosan is highlighted as a promising material due to its biocompatibility, other materials such as polyethylene glycol (PEG) are also widely used in smart drug delivery systems but are not discussed in detail.</w:t>
      </w:r>
    </w:p>
    <w:p>
      <w:pPr>
        <w:jc w:val="both"/>
      </w:pPr>
      <w:r>
        <w:rPr/>
        <w:t xml:space="preserve"/>
      </w:r>
    </w:p>
    <w:p>
      <w:pPr>
        <w:jc w:val="both"/>
      </w:pPr>
      <w:r>
        <w:rPr/>
        <w:t xml:space="preserve">In terms of missing evidence, while the article mentions that chitosan can form complexes with negatively charged DNA and RNA, it does not provide any examples or evidence to support this claim. Additionally, some claims made in Table 1 regarding releasing efficiency may lack sufficient evidence or context.</w:t>
      </w:r>
    </w:p>
    <w:p>
      <w:pPr>
        <w:jc w:val="both"/>
      </w:pPr>
      <w:r>
        <w:rPr/>
        <w:t xml:space="preserve"/>
      </w:r>
    </w:p>
    <w:p>
      <w:pPr>
        <w:jc w:val="both"/>
      </w:pPr>
      <w:r>
        <w:rPr/>
        <w:t xml:space="preserve">Overall, while "Smart stimuli-responsive chitosan hydrogel for drug delivery: A review" provides valuable insights into current research on chitosan hydrogels for drug delivery,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Multi-stimuli responsive drug delivery systems
</w:t>
      </w:r>
    </w:p>
    <w:p>
      <w:pPr>
        <w:spacing w:after="0"/>
        <w:numPr>
          <w:ilvl w:val="0"/>
          <w:numId w:val="2"/>
        </w:numPr>
      </w:pPr>
      <w:r>
        <w:rPr/>
        <w:t xml:space="preserve">Risks and drawbacks of using chitosan hydrogels for drug delivery
</w:t>
      </w:r>
    </w:p>
    <w:p>
      <w:pPr>
        <w:spacing w:after="0"/>
        <w:numPr>
          <w:ilvl w:val="0"/>
          <w:numId w:val="2"/>
        </w:numPr>
      </w:pPr>
      <w:r>
        <w:rPr/>
        <w:t xml:space="preserve">Comparison of chitosan with other materials for smart drug delivery systems
</w:t>
      </w:r>
    </w:p>
    <w:p>
      <w:pPr>
        <w:spacing w:after="0"/>
        <w:numPr>
          <w:ilvl w:val="0"/>
          <w:numId w:val="2"/>
        </w:numPr>
      </w:pPr>
      <w:r>
        <w:rPr/>
        <w:t xml:space="preserve">Complex and intelligent drug delivery systems
</w:t>
      </w:r>
    </w:p>
    <w:p>
      <w:pPr>
        <w:spacing w:after="0"/>
        <w:numPr>
          <w:ilvl w:val="0"/>
          <w:numId w:val="2"/>
        </w:numPr>
      </w:pPr>
      <w:r>
        <w:rPr/>
        <w:t xml:space="preserve">Evidence for chitosan forming complexes with DNA and RNA
</w:t>
      </w:r>
    </w:p>
    <w:p>
      <w:pPr>
        <w:numPr>
          <w:ilvl w:val="0"/>
          <w:numId w:val="2"/>
        </w:numPr>
      </w:pPr>
      <w:r>
        <w:rPr/>
        <w:t xml:space="preserve">Context and evidence for claims regarding releasing efficiency in Table 1</w:t>
      </w:r>
    </w:p>
    <w:p>
      <w:pPr>
        <w:pStyle w:val="Heading1"/>
      </w:pPr>
      <w:bookmarkStart w:id="6" w:name="_Toc6"/>
      <w:r>
        <w:t>Report location:</w:t>
      </w:r>
      <w:bookmarkEnd w:id="6"/>
    </w:p>
    <w:p>
      <w:hyperlink r:id="rId8" w:history="1">
        <w:r>
          <w:rPr>
            <w:color w:val="2980b9"/>
            <w:u w:val="single"/>
          </w:rPr>
          <w:t xml:space="preserve">https://www.fullpicture.app/item/d71ab945cb3c571e6fcf4de35e124285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5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3007961?via%3Dihub" TargetMode="External"/><Relationship Id="rId8" Type="http://schemas.openxmlformats.org/officeDocument/2006/relationships/hyperlink" Target="https://www.fullpicture.app/item/d71ab945cb3c571e6fcf4de35e124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2023-03-08T04:57:55+01:00</dcterms:created>
  <dcterms:modified xsi:type="dcterms:W3CDTF">2023-03-08T04:57:55+01:00</dcterms:modified>
</cp:coreProperties>
</file>

<file path=docProps/custom.xml><?xml version="1.0" encoding="utf-8"?>
<Properties xmlns="http://schemas.openxmlformats.org/officeDocument/2006/custom-properties" xmlns:vt="http://schemas.openxmlformats.org/officeDocument/2006/docPropsVTypes"/>
</file>