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化学催化陶瓷膜去除废水中有机污染物的综述 - ScienceDirect</w:t>
      </w:r>
      <w:br/>
      <w:hyperlink r:id="rId7" w:history="1">
        <w:r>
          <w:rPr>
            <w:color w:val="2980b9"/>
            <w:u w:val="single"/>
          </w:rPr>
          <w:t xml:space="preserve">https://www.sciencedirect.com/science/article/pii/S2213343723002877</w:t>
        </w:r>
      </w:hyperlink>
    </w:p>
    <w:p>
      <w:pPr>
        <w:pStyle w:val="Heading1"/>
      </w:pPr>
      <w:bookmarkStart w:id="2" w:name="_Toc2"/>
      <w:r>
        <w:t>Article summary:</w:t>
      </w:r>
      <w:bookmarkEnd w:id="2"/>
    </w:p>
    <w:p>
      <w:pPr>
        <w:jc w:val="both"/>
      </w:pPr>
      <w:r>
        <w:rPr/>
        <w:t xml:space="preserve">1. This article reviews the application of chemical catalytic ceramic membranes (CCCMs) in the removal of organic pollutants from wastewater.</w:t>
      </w:r>
    </w:p>
    <w:p>
      <w:pPr>
        <w:jc w:val="both"/>
      </w:pPr>
      <w:r>
        <w:rPr/>
        <w:t xml:space="preserve">2. It describes the structure and manufacturing techniques of CCCMs, as well as six configurations and three technical methods.</w:t>
      </w:r>
    </w:p>
    <w:p>
      <w:pPr>
        <w:jc w:val="both"/>
      </w:pPr>
      <w:r>
        <w:rPr/>
        <w:t xml:space="preserve">3. It also analyzes and discusses the applications of 10 systems for pollutant removal, summarizing recent progress in CCCMs for pollutant removal.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application of chemical catalytic ceramic membranes (CCCMs) in the removal of organic pollutants from wastewater. The article provides an extensive review of CCCM structures and manufacturing techniques, as well as six configurations and three technical methods. It also provides an analysis and discussion on the applications of 10 systems for pollutant removal, summarizing recent progress in CCCMs for pollutant removal.</w:t>
      </w:r>
    </w:p>
    <w:p>
      <w:pPr>
        <w:jc w:val="both"/>
      </w:pPr>
      <w:r>
        <w:rPr/>
        <w:t xml:space="preserve">The article does not appear to be biased or one-sided, presenting both sides equally with no promotional content or partiality. All claims are supported by evidence, with references provided throughout to back up statements made. The article does not appear to have any missing points of consideration or unexplored counterarguments, though it could be argued that more detail could have been provided on possible risks associated with using CCCMs for wastewater treatment.</w:t>
      </w:r>
    </w:p>
    <w:p>
      <w:pPr>
        <w:pStyle w:val="Heading1"/>
      </w:pPr>
      <w:bookmarkStart w:id="5" w:name="_Toc5"/>
      <w:r>
        <w:t>Topics for further research:</w:t>
      </w:r>
      <w:bookmarkEnd w:id="5"/>
    </w:p>
    <w:p>
      <w:pPr>
        <w:spacing w:after="0"/>
        <w:numPr>
          <w:ilvl w:val="0"/>
          <w:numId w:val="2"/>
        </w:numPr>
      </w:pPr>
      <w:r>
        <w:rPr/>
        <w:t xml:space="preserve">Environmental impacts of chemical catalytic ceramic membranes</w:t>
      </w:r>
    </w:p>
    <w:p>
      <w:pPr>
        <w:spacing w:after="0"/>
        <w:numPr>
          <w:ilvl w:val="0"/>
          <w:numId w:val="2"/>
        </w:numPr>
      </w:pPr>
      <w:r>
        <w:rPr/>
        <w:t xml:space="preserve">Cost-effectiveness of chemical catalytic ceramic membranes</w:t>
      </w:r>
    </w:p>
    <w:p>
      <w:pPr>
        <w:spacing w:after="0"/>
        <w:numPr>
          <w:ilvl w:val="0"/>
          <w:numId w:val="2"/>
        </w:numPr>
      </w:pPr>
      <w:r>
        <w:rPr/>
        <w:t xml:space="preserve">Regulatory requirements for chemical catalytic ceramic membranes</w:t>
      </w:r>
    </w:p>
    <w:p>
      <w:pPr>
        <w:spacing w:after="0"/>
        <w:numPr>
          <w:ilvl w:val="0"/>
          <w:numId w:val="2"/>
        </w:numPr>
      </w:pPr>
      <w:r>
        <w:rPr/>
        <w:t xml:space="preserve">Potential health risks of chemical catalytic ceramic membranes</w:t>
      </w:r>
    </w:p>
    <w:p>
      <w:pPr>
        <w:spacing w:after="0"/>
        <w:numPr>
          <w:ilvl w:val="0"/>
          <w:numId w:val="2"/>
        </w:numPr>
      </w:pPr>
      <w:r>
        <w:rPr/>
        <w:t xml:space="preserve">Comparison of chemical catalytic ceramic membranes and other wastewater treatment technologies</w:t>
      </w:r>
    </w:p>
    <w:p>
      <w:pPr>
        <w:numPr>
          <w:ilvl w:val="0"/>
          <w:numId w:val="2"/>
        </w:numPr>
      </w:pPr>
      <w:r>
        <w:rPr/>
        <w:t xml:space="preserve">Long-term performance of chemical catalytic ceramic membranes</w:t>
      </w:r>
    </w:p>
    <w:p>
      <w:pPr>
        <w:pStyle w:val="Heading1"/>
      </w:pPr>
      <w:bookmarkStart w:id="6" w:name="_Toc6"/>
      <w:r>
        <w:t>Report location:</w:t>
      </w:r>
      <w:bookmarkEnd w:id="6"/>
    </w:p>
    <w:p>
      <w:hyperlink r:id="rId8" w:history="1">
        <w:r>
          <w:rPr>
            <w:color w:val="2980b9"/>
            <w:u w:val="single"/>
          </w:rPr>
          <w:t xml:space="preserve">https://www.fullpicture.app/item/d7398477959dabf528087d98a6806269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1B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343723002877" TargetMode="External"/><Relationship Id="rId8" Type="http://schemas.openxmlformats.org/officeDocument/2006/relationships/hyperlink" Target="https://www.fullpicture.app/item/d7398477959dabf528087d98a68062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2023-02-24T06:20:17+01:00</dcterms:created>
  <dcterms:modified xsi:type="dcterms:W3CDTF">2023-02-24T06:20:17+01:00</dcterms:modified>
</cp:coreProperties>
</file>

<file path=docProps/custom.xml><?xml version="1.0" encoding="utf-8"?>
<Properties xmlns="http://schemas.openxmlformats.org/officeDocument/2006/custom-properties" xmlns:vt="http://schemas.openxmlformats.org/officeDocument/2006/docPropsVTypes"/>
</file>