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Reversing Reserves | Management Science</w:t>
      </w:r>
      <w:br/>
      <w:hyperlink r:id="rId7" w:history="1">
        <w:r>
          <w:rPr>
            <w:color w:val="2980b9"/>
            <w:u w:val="single"/>
          </w:rPr>
          <w:t xml:space="preserve">https://pubsonline.informs.org/doi/10.1287/mnsc.2023.4669</w:t>
        </w:r>
      </w:hyperlink>
    </w:p>
    <w:p>
      <w:pPr>
        <w:pStyle w:val="Heading1"/>
      </w:pPr>
      <w:bookmarkStart w:id="2" w:name="_Toc2"/>
      <w:r>
        <w:t>Article summary:</w:t>
      </w:r>
      <w:bookmarkEnd w:id="2"/>
    </w:p>
    <w:p>
      <w:pPr>
        <w:jc w:val="both"/>
      </w:pPr>
      <w:r>
        <w:rPr/>
        <w:t xml:space="preserve">1. This article discusses the balancing act between relying on standard measures of priority and considering distributional considerations when making decisions.</w:t>
      </w:r>
    </w:p>
    <w:p>
      <w:pPr>
        <w:jc w:val="both"/>
      </w:pPr>
      <w:r>
        <w:rPr/>
        <w:t xml:space="preserve">2. It examines the use of reserve systems to strike a compromise between these two goals, and how changing processing order can dramatically change the degree of advantage conferred by a fixed number of reserved positions.</w:t>
      </w:r>
    </w:p>
    <w:p>
      <w:pPr>
        <w:jc w:val="both"/>
      </w:pPr>
      <w:r>
        <w:rPr/>
        <w:t xml:space="preserve">3. The paper presents an experiment to infer the understanding of reserve systems held by the populace, and finds that subjects often miss the importance of processing order.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regarding reserve systems and their implications for decision-making. The article provides a comprehensive overview of existing theoretical results on reserve systems, as well as an in-depth analysis of two high-profile applications (Boston public schools and U.S. H-1B visa system). Furthermore, it presents an experiment to infer the understanding of reserve systems held by the populace, which is conducted with preregistered online survey panel that is approximately representative on a broad range of demographic variables.</w:t>
      </w:r>
    </w:p>
    <w:p>
      <w:pPr>
        <w:jc w:val="both"/>
      </w:pPr>
      <w:r>
        <w:rPr/>
        <w:t xml:space="preserve">The article does not appear to be biased or one-sided in its reporting; it provides both sides equally without promoting any particular point of view or agenda. Additionally, all claims are supported with evidence from relevant sources such as recent papers and experiments conducted by other researchers in this field.</w:t>
      </w:r>
    </w:p>
    <w:p>
      <w:pPr>
        <w:jc w:val="both"/>
      </w:pPr>
      <w:r>
        <w:rPr/>
        <w:t xml:space="preserve">The only potential issue with this article is that it does not explore counterarguments or present any risks associated with misunderstanding reserve systems; however, this is likely due to space constraints rather than any intentional omission on behalf of the author(s).</w:t>
      </w:r>
    </w:p>
    <w:p>
      <w:pPr>
        <w:pStyle w:val="Heading1"/>
      </w:pPr>
      <w:bookmarkStart w:id="5" w:name="_Toc5"/>
      <w:r>
        <w:t>Topics for further research:</w:t>
      </w:r>
      <w:bookmarkEnd w:id="5"/>
    </w:p>
    <w:p>
      <w:pPr>
        <w:spacing w:after="0"/>
        <w:numPr>
          <w:ilvl w:val="0"/>
          <w:numId w:val="2"/>
        </w:numPr>
      </w:pPr>
      <w:r>
        <w:rPr/>
        <w:t xml:space="preserve">Reserve system decision-making implications</w:t>
      </w:r>
    </w:p>
    <w:p>
      <w:pPr>
        <w:spacing w:after="0"/>
        <w:numPr>
          <w:ilvl w:val="0"/>
          <w:numId w:val="2"/>
        </w:numPr>
      </w:pPr>
      <w:r>
        <w:rPr/>
        <w:t xml:space="preserve">Reserve system counterarguments</w:t>
      </w:r>
    </w:p>
    <w:p>
      <w:pPr>
        <w:spacing w:after="0"/>
        <w:numPr>
          <w:ilvl w:val="0"/>
          <w:numId w:val="2"/>
        </w:numPr>
      </w:pPr>
      <w:r>
        <w:rPr/>
        <w:t xml:space="preserve">Reserve system risks</w:t>
      </w:r>
    </w:p>
    <w:p>
      <w:pPr>
        <w:spacing w:after="0"/>
        <w:numPr>
          <w:ilvl w:val="0"/>
          <w:numId w:val="2"/>
        </w:numPr>
      </w:pPr>
      <w:r>
        <w:rPr/>
        <w:t xml:space="preserve">Reserve system applications</w:t>
      </w:r>
    </w:p>
    <w:p>
      <w:pPr>
        <w:spacing w:after="0"/>
        <w:numPr>
          <w:ilvl w:val="0"/>
          <w:numId w:val="2"/>
        </w:numPr>
      </w:pPr>
      <w:r>
        <w:rPr/>
        <w:t xml:space="preserve">Reserve system experiments</w:t>
      </w:r>
    </w:p>
    <w:p>
      <w:pPr>
        <w:numPr>
          <w:ilvl w:val="0"/>
          <w:numId w:val="2"/>
        </w:numPr>
      </w:pPr>
      <w:r>
        <w:rPr/>
        <w:t xml:space="preserve">Reserve system public opinion</w:t>
      </w:r>
    </w:p>
    <w:p>
      <w:pPr>
        <w:pStyle w:val="Heading1"/>
      </w:pPr>
      <w:bookmarkStart w:id="6" w:name="_Toc6"/>
      <w:r>
        <w:t>Report location:</w:t>
      </w:r>
      <w:bookmarkEnd w:id="6"/>
    </w:p>
    <w:p>
      <w:hyperlink r:id="rId8" w:history="1">
        <w:r>
          <w:rPr>
            <w:color w:val="2980b9"/>
            <w:u w:val="single"/>
          </w:rPr>
          <w:t xml:space="preserve">https://www.fullpicture.app/item/d754726ebcb62ef3bb72b165c6ca6fe7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BF6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10.1287/mnsc.2023.4669" TargetMode="External"/><Relationship Id="rId8" Type="http://schemas.openxmlformats.org/officeDocument/2006/relationships/hyperlink" Target="https://www.fullpicture.app/item/d754726ebcb62ef3bb72b165c6ca6f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2023-03-01T07:42:30+01:00</dcterms:created>
  <dcterms:modified xsi:type="dcterms:W3CDTF">2023-03-01T07:42:30+01:00</dcterms:modified>
</cp:coreProperties>
</file>

<file path=docProps/custom.xml><?xml version="1.0" encoding="utf-8"?>
<Properties xmlns="http://schemas.openxmlformats.org/officeDocument/2006/custom-properties" xmlns:vt="http://schemas.openxmlformats.org/officeDocument/2006/docPropsVTypes"/>
</file>