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P2车联网：面向车联网的隐私保护轻量级安全数据分发方案 |IEEE会议出版物|IEEE Xplore</w:t>
      </w:r>
      <w:br/>
      <w:hyperlink r:id="rId7" w:history="1">
        <w:r>
          <w:rPr>
            <w:color w:val="2980b9"/>
            <w:u w:val="single"/>
          </w:rPr>
          <w:t xml:space="preserve">https://ieeexplore.ieee.org/document/9682168</w:t>
        </w:r>
      </w:hyperlink>
    </w:p>
    <w:p>
      <w:pPr>
        <w:pStyle w:val="Heading1"/>
      </w:pPr>
      <w:bookmarkStart w:id="2" w:name="_Toc2"/>
      <w:r>
        <w:t>Article summary:</w:t>
      </w:r>
      <w:bookmarkEnd w:id="2"/>
    </w:p>
    <w:p>
      <w:pPr>
        <w:jc w:val="both"/>
      </w:pPr>
      <w:r>
        <w:rPr/>
        <w:t xml:space="preserve">1. This article discusses a privacy-protecting, lightweight security data distribution scheme for the Internet of Vehicles (IoV).</w:t>
      </w:r>
    </w:p>
    <w:p>
      <w:pPr>
        <w:jc w:val="both"/>
      </w:pPr>
      <w:r>
        <w:rPr/>
        <w:t xml:space="preserve">2. The proposed P2 Car Network uses lightweight encryption primitives such as SHA-2, concatenation and XoR operations to protect against various security attacks.</w:t>
      </w:r>
    </w:p>
    <w:p>
      <w:pPr>
        <w:jc w:val="both"/>
      </w:pPr>
      <w:r>
        <w:rPr/>
        <w:t xml:space="preserve">3. Experiments show that P2 Car Network outperforms existing V2V data dissemination techniques in terms of computational cost, communication overhead and energy consumption.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discussion of the proposed P2 Car Network for the Internet of Vehicles (IoV). It provides a detailed overview of the system, including its use of lightweight encryption primitives such as SHA-2, concatenation and XoR operations to protect against various security attacks. The article also provides evidence from experiments showing that P2 Car Network outperforms existing V2V data dissemination techniques in terms of computational cost, communication overhead and energy consumption. </w:t>
      </w:r>
    </w:p>
    <w:p>
      <w:pPr>
        <w:jc w:val="both"/>
      </w:pPr>
      <w:r>
        <w:rPr/>
        <w:t xml:space="preserve">The article does not appear to be biased or one-sided in its reporting; it presents both sides equally by discussing both the advantages and disadvantages of the proposed system. It also does not appear to contain any promotional content or partiality towards any particular viewpoint or technology. Furthermore, it does not appear to contain any unsupported claims or missing points of consideration; all claims are supported by evidence from experiments. </w:t>
      </w:r>
    </w:p>
    <w:p>
      <w:pPr>
        <w:jc w:val="both"/>
      </w:pPr>
      <w:r>
        <w:rPr/>
        <w:t xml:space="preserve">The only potential issue with the article is that it does not explore any counterarguments or alternative solutions to the problem being discussed; however, this is understandable given that this is an academic paper rather than a comprehensive review of all possible solutions. In conclusion, overall this article appears to be reliable and trustworthy in its discussion of the proposed P2 Car Network for IoV.</w:t>
      </w:r>
    </w:p>
    <w:p>
      <w:pPr>
        <w:pStyle w:val="Heading1"/>
      </w:pPr>
      <w:bookmarkStart w:id="5" w:name="_Toc5"/>
      <w:r>
        <w:t>Topics for further research:</w:t>
      </w:r>
      <w:bookmarkEnd w:id="5"/>
    </w:p>
    <w:p>
      <w:pPr>
        <w:spacing w:after="0"/>
        <w:numPr>
          <w:ilvl w:val="0"/>
          <w:numId w:val="2"/>
        </w:numPr>
      </w:pPr>
      <w:r>
        <w:rPr/>
        <w:t xml:space="preserve">Internet of Vehicles security</w:t>
      </w:r>
    </w:p>
    <w:p>
      <w:pPr>
        <w:spacing w:after="0"/>
        <w:numPr>
          <w:ilvl w:val="0"/>
          <w:numId w:val="2"/>
        </w:numPr>
      </w:pPr>
      <w:r>
        <w:rPr/>
        <w:t xml:space="preserve">Vehicle-to-Vehicle communication protocols</w:t>
      </w:r>
    </w:p>
    <w:p>
      <w:pPr>
        <w:spacing w:after="0"/>
        <w:numPr>
          <w:ilvl w:val="0"/>
          <w:numId w:val="2"/>
        </w:numPr>
      </w:pPr>
      <w:r>
        <w:rPr/>
        <w:t xml:space="preserve">Lightweight encryption algorithms</w:t>
      </w:r>
    </w:p>
    <w:p>
      <w:pPr>
        <w:spacing w:after="0"/>
        <w:numPr>
          <w:ilvl w:val="0"/>
          <w:numId w:val="2"/>
        </w:numPr>
      </w:pPr>
      <w:r>
        <w:rPr/>
        <w:t xml:space="preserve">SHA-2 encryption</w:t>
      </w:r>
    </w:p>
    <w:p>
      <w:pPr>
        <w:spacing w:after="0"/>
        <w:numPr>
          <w:ilvl w:val="0"/>
          <w:numId w:val="2"/>
        </w:numPr>
      </w:pPr>
      <w:r>
        <w:rPr/>
        <w:t xml:space="preserve">Concatenation and XoR operations</w:t>
      </w:r>
    </w:p>
    <w:p>
      <w:pPr>
        <w:numPr>
          <w:ilvl w:val="0"/>
          <w:numId w:val="2"/>
        </w:numPr>
      </w:pPr>
      <w:r>
        <w:rPr/>
        <w:t xml:space="preserve">V2V data dissemination techniques</w:t>
      </w:r>
    </w:p>
    <w:p>
      <w:pPr>
        <w:pStyle w:val="Heading1"/>
      </w:pPr>
      <w:bookmarkStart w:id="6" w:name="_Toc6"/>
      <w:r>
        <w:t>Report location:</w:t>
      </w:r>
      <w:bookmarkEnd w:id="6"/>
    </w:p>
    <w:p>
      <w:hyperlink r:id="rId8" w:history="1">
        <w:r>
          <w:rPr>
            <w:color w:val="2980b9"/>
            <w:u w:val="single"/>
          </w:rPr>
          <w:t xml:space="preserve">https://www.fullpicture.app/item/d77adbe28be37e9b58edda789023c49a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783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682168" TargetMode="External"/><Relationship Id="rId8" Type="http://schemas.openxmlformats.org/officeDocument/2006/relationships/hyperlink" Target="https://www.fullpicture.app/item/d77adbe28be37e9b58edda789023c4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2023-02-19T08:48:45+01:00</dcterms:created>
  <dcterms:modified xsi:type="dcterms:W3CDTF">2023-02-19T08:48:45+01:00</dcterms:modified>
</cp:coreProperties>
</file>

<file path=docProps/custom.xml><?xml version="1.0" encoding="utf-8"?>
<Properties xmlns="http://schemas.openxmlformats.org/officeDocument/2006/custom-properties" xmlns:vt="http://schemas.openxmlformats.org/officeDocument/2006/docPropsVTypes"/>
</file>