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复读与高等教育获得不平等</w:t></w:r><w:br/><w:hyperlink r:id="rId7" w:history="1"><w:r><w:rPr><w:color w:val="2980b9"/><w:u w:val="single"/></w:rPr><w:t xml:space="preserve">https://mp.weixin.qq.com/s?__biz=MjM5OTgyMzIxNw%3D%3D&mid=2649724384&idx=1&sn=976a69822a9954f9a08c3dcf8a6a1fc4&chksm=bf2ea7fe88592ee87b22d153a3cca2c4bdf6f9854d8ce8cad7a694be2cc171ffe1fb965a3f5d&scene=27</w:t></w:r></w:hyperlink></w:p><w:p><w:pPr><w:pStyle w:val="Heading1"/></w:pPr><w:bookmarkStart w:id="2" w:name="_Toc2"/><w:r><w:t>Article summary:</w:t></w:r><w:bookmarkEnd w:id="2"/></w:p><w:p><w:pPr><w:jc w:val="both"/></w:pPr><w:r><w:rPr/><w:t xml:space="preserve">1. 不平等的高等教育获取：城乡和阶级差异越来越明显，主要表现在“数量”和“质量”上。</w:t></w:r></w:p><w:p><w:pPr><w:jc w:val="both"/></w:pPr><w:r><w:rPr/><w:t xml:space="preserve">2. 高等教育获取是基础教育积累的结果，包括学校水平、重点学校制度、课外辅导班、家长参与等因素。</w:t></w:r></w:p><w:p><w:pPr><w:jc w:val="both"/></w:pPr><w:r><w:rPr/><w:t xml:space="preserve">3. 复读对高等教育资源分配起着重要作用，但目前研究仍缺乏定量实证研究。本文旨在探讨复读与不平等高等教育获取之间的关系，并进一步探索不平等高等教育资源分配的产生机制。</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对中国高等教育获取不平等的现状进行了探讨，但存在一些偏见和片面报道。首先，文章没有充分考虑到政府政策对高等教育获取不平等的影响。政府在高等教育扩招方面的政策也是导致不平等的重要原因之一。其次，文章没有充分考虑到文化背景和地域差异对高等教育获取不平等的影响。这些因素也会影响学生是否能够获得高等教育机会。</w:t></w:r></w:p><w:p><w:pPr><w:jc w:val="both"/></w:pPr><w:r><w:rPr/><w:t xml:space="preserve"></w:t></w:r></w:p><w:p><w:pPr><w:jc w:val="both"/></w:pPr><w:r><w:rPr/><w:t xml:space="preserve">此外，文章提出了复读与高等教育获取不平等之间的关系，但缺乏足够的证据来支持这种关系。文章只是简单地指出复读系统在高等教育资源分配中起着重要作用，并未深入探讨复读如何导致不平等。</w:t></w:r></w:p><w:p><w:pPr><w:jc w:val="both"/></w:pPr><w:r><w:rPr/><w:t xml:space="preserve"></w:t></w:r></w:p><w:p><w:pPr><w:jc w:val="both"/></w:pPr><w:r><w:rPr/><w:t xml:space="preserve">最后，文章没有充分考虑到可能存在的风险和偏袒问题。例如，在讨论家庭背景对学生学业成就的影响时，文章只强调了家庭背景对学生学业成就的积极影响，并未探讨家庭背景可能带来的负面影响或其他因素对学生学业成就产生的影响。</w:t></w:r></w:p><w:p><w:pPr><w:jc w:val="both"/></w:pPr><w:r><w:rPr/><w:t xml:space="preserve"></w:t></w:r></w:p><w:p><w:pPr><w:jc w:val="both"/></w:pPr><w:r><w:rPr/><w:t xml:space="preserve">综上所述，该文章虽然对高等教育获取不平等的现状进行了探讨，但存在一些偏见和片面报道。未来的研究应该更加全面地考虑各种因素对高等教育获取不平等的影响，并提供更多的证据来支持其主张。</w:t></w:r></w:p><w:p><w:pPr><w:pStyle w:val="Heading1"/></w:pPr><w:bookmarkStart w:id="5" w:name="_Toc5"/><w:r><w:t>Topics for further research:</w:t></w:r><w:bookmarkEnd w:id="5"/></w:p><w:p><w:pPr><w:spacing w:after="0"/><w:numPr><w:ilvl w:val="0"/><w:numId w:val="2"/></w:numPr></w:pPr><w:r><w:rPr/><w:t xml:space="preserve">Government policies and their impact on higher education inequality
</w:t></w:r></w:p><w:p><w:pPr><w:spacing w:after="0"/><w:numPr><w:ilvl w:val="0"/><w:numId w:val="2"/></w:numPr></w:pPr><w:r><w:rPr/><w:t xml:space="preserve">Cultural background and regional differences in higher education access
</w:t></w:r></w:p><w:p><w:pPr><w:spacing w:after="0"/><w:numPr><w:ilvl w:val="0"/><w:numId w:val="2"/></w:numPr></w:pPr><w:r><w:rPr/><w:t xml:space="preserve">Lack of evidence to support the relationship between repeating a year and higher education inequality
</w:t></w:r></w:p><w:p><w:pPr><w:spacing w:after="0"/><w:numPr><w:ilvl w:val="0"/><w:numId w:val="2"/></w:numPr></w:pPr><w:r><w:rPr/><w:t xml:space="preserve">Potential risks and biases in the article's discussion of family background and academic achievement
</w:t></w:r></w:p><w:p><w:pPr><w:spacing w:after="0"/><w:numPr><w:ilvl w:val="0"/><w:numId w:val="2"/></w:numPr></w:pPr><w:r><w:rPr/><w:t xml:space="preserve">The need for more comprehensive consideration of various factors in higher education inequality research
</w:t></w:r></w:p><w:p><w:pPr><w:numPr><w:ilvl w:val="0"/><w:numId w:val="2"/></w:numPr></w:pPr><w:r><w:rPr/><w:t xml:space="preserve">The importance of providing more evidence to support claims made in the article.</w:t></w:r></w:p><w:p><w:pPr><w:pStyle w:val="Heading1"/></w:pPr><w:bookmarkStart w:id="6" w:name="_Toc6"/><w:r><w:t>Report location:</w:t></w:r><w:bookmarkEnd w:id="6"/></w:p><w:p><w:hyperlink r:id="rId8" w:history="1"><w:r><w:rPr><w:color w:val="2980b9"/><w:u w:val="single"/></w:rPr><w:t xml:space="preserve">https://www.fullpicture.app/item/d7916c1b77e231f2ce99bcc8ebe23350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F86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__biz=MjM5OTgyMzIxNw%3D%3D&amp;mid=2649724384&amp;idx=1&amp;sn=976a69822a9954f9a08c3dcf8a6a1fc4&amp;chksm=bf2ea7fe88592ee87b22d153a3cca2c4bdf6f9854d8ce8cad7a694be2cc171ffe1fb965a3f5d&amp;scene=27" TargetMode="External"/><Relationship Id="rId8" Type="http://schemas.openxmlformats.org/officeDocument/2006/relationships/hyperlink" Target="https://www.fullpicture.app/item/d7916c1b77e231f2ce99bcc8ebe233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2023-12-27T15:50:58+01:00</dcterms:created>
  <dcterms:modified xsi:type="dcterms:W3CDTF">2023-12-27T15:50:58+01:00</dcterms:modified>
</cp:coreProperties>
</file>

<file path=docProps/custom.xml><?xml version="1.0" encoding="utf-8"?>
<Properties xmlns="http://schemas.openxmlformats.org/officeDocument/2006/custom-properties" xmlns:vt="http://schemas.openxmlformats.org/officeDocument/2006/docPropsVTypes"/>
</file>