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Nutrients | Free Full-Text | A Systematic Review and Meta-Analysis of B Vitamin Supplementation on Depressive Symptoms, Anxiety, and Stress: Effects on Healthy and ‘At-Risk’ Individuals</w:t>
      </w:r>
      <w:br/>
      <w:hyperlink r:id="rId7" w:history="1">
        <w:r>
          <w:rPr>
            <w:color w:val="2980b9"/>
            <w:u w:val="single"/>
          </w:rPr>
          <w:t xml:space="preserve">https://www.mdpi.com/2072-6643/11/9/2232</w:t>
        </w:r>
      </w:hyperlink>
    </w:p>
    <w:p>
      <w:pPr>
        <w:pStyle w:val="Heading1"/>
      </w:pPr>
      <w:bookmarkStart w:id="2" w:name="_Toc2"/>
      <w:r>
        <w:t>Article summary:</w:t>
      </w:r>
      <w:bookmarkEnd w:id="2"/>
    </w:p>
    <w:p>
      <w:pPr>
        <w:jc w:val="both"/>
      </w:pPr>
      <w:r>
        <w:rPr/>
        <w:t xml:space="preserve">1. A systematic review and meta-analysis was conducted to examine the effects of B vitamin supplementation on mood in both healthy and ‘at-risk’ populations.</w:t>
      </w:r>
    </w:p>
    <w:p>
      <w:pPr>
        <w:jc w:val="both"/>
      </w:pPr>
      <w:r>
        <w:rPr/>
        <w:t xml:space="preserve">2. Eleven out of eighteen articles reported a positive effect for B vitamins over a placebo for overall mood or a facet of mood, particularly for stress.</w:t>
      </w:r>
    </w:p>
    <w:p>
      <w:pPr>
        <w:jc w:val="both"/>
      </w:pPr>
      <w:r>
        <w:rPr/>
        <w:t xml:space="preserve">3. B vitamin supplementation may be beneficial in improving nutrient status and preventing progression towards clinical disorders in at-risk populations.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well written and provides an extensive overview of the literature on the effects of B vitamin supplementation on mood outcomes in both healthy and ‘at-risk’ populations. The authors have provided a clear description of their methodology, including the search terms used, eligibility criteria, and selection process. The authors have also discussed potential sources of bias such as baseline nutrient status, dietary habits, co-administration of other nutrients as part of the intervention, and so on.</w:t>
      </w:r>
    </w:p>
    <w:p>
      <w:pPr>
        <w:jc w:val="both"/>
      </w:pPr>
      <w:r>
        <w:rPr/>
        <w:t xml:space="preserve">The article is reliable in its reporting as it has been peer reviewed by experts in the field prior to publication. Furthermore, it is based on a systematic review which has been conducted using rigorous methods to ensure accuracy and validity of results.</w:t>
      </w:r>
    </w:p>
    <w:p>
      <w:pPr>
        <w:jc w:val="both"/>
      </w:pPr>
      <w:r>
        <w:rPr/>
        <w:t xml:space="preserve">However, there are some limitations that should be noted when interpreting the results presented in this article. Firstly, most studies included were relatively short term (4 weeks or less) which may not be sufficient to observe any long term effects of B vitamin supplementation on mood outcomes. Secondly, many studies included did not measure blood biomarkers which could provide further insight into how nutrient status affects mood outcomes. Lastly, most studies included only examined healthy adults rather than those with existing mental health conditions or those at risk for developing mental health conditions which limits generalizability to these populations.</w:t>
      </w:r>
    </w:p>
    <w:p>
      <w:pPr>
        <w:pStyle w:val="Heading1"/>
      </w:pPr>
      <w:bookmarkStart w:id="5" w:name="_Toc5"/>
      <w:r>
        <w:t>Topics for further research:</w:t>
      </w:r>
      <w:bookmarkEnd w:id="5"/>
    </w:p>
    <w:p>
      <w:pPr>
        <w:spacing w:after="0"/>
        <w:numPr>
          <w:ilvl w:val="0"/>
          <w:numId w:val="2"/>
        </w:numPr>
      </w:pPr>
      <w:r>
        <w:rPr/>
        <w:t xml:space="preserve">Long-term effects of B vitamin supplementation on mood</w:t>
      </w:r>
    </w:p>
    <w:p>
      <w:pPr>
        <w:spacing w:after="0"/>
        <w:numPr>
          <w:ilvl w:val="0"/>
          <w:numId w:val="2"/>
        </w:numPr>
      </w:pPr>
      <w:r>
        <w:rPr/>
        <w:t xml:space="preserve">B vitamin supplementation and mental health conditions</w:t>
      </w:r>
    </w:p>
    <w:p>
      <w:pPr>
        <w:spacing w:after="0"/>
        <w:numPr>
          <w:ilvl w:val="0"/>
          <w:numId w:val="2"/>
        </w:numPr>
      </w:pPr>
      <w:r>
        <w:rPr/>
        <w:t xml:space="preserve">Blood biomarkers and B vitamin supplementation</w:t>
      </w:r>
    </w:p>
    <w:p>
      <w:pPr>
        <w:spacing w:after="0"/>
        <w:numPr>
          <w:ilvl w:val="0"/>
          <w:numId w:val="2"/>
        </w:numPr>
      </w:pPr>
      <w:r>
        <w:rPr/>
        <w:t xml:space="preserve">B vitamin supplementation and risk of developing mental health conditions</w:t>
      </w:r>
    </w:p>
    <w:p>
      <w:pPr>
        <w:spacing w:after="0"/>
        <w:numPr>
          <w:ilvl w:val="0"/>
          <w:numId w:val="2"/>
        </w:numPr>
      </w:pPr>
      <w:r>
        <w:rPr/>
        <w:t xml:space="preserve">B vitamin supplementation and dietary habits</w:t>
      </w:r>
    </w:p>
    <w:p>
      <w:pPr>
        <w:numPr>
          <w:ilvl w:val="0"/>
          <w:numId w:val="2"/>
        </w:numPr>
      </w:pPr>
      <w:r>
        <w:rPr/>
        <w:t xml:space="preserve">B vitamin supplementation and co-administration of other nutrients</w:t>
      </w:r>
    </w:p>
    <w:p>
      <w:pPr>
        <w:pStyle w:val="Heading1"/>
      </w:pPr>
      <w:bookmarkStart w:id="6" w:name="_Toc6"/>
      <w:r>
        <w:t>Report location:</w:t>
      </w:r>
      <w:bookmarkEnd w:id="6"/>
    </w:p>
    <w:p>
      <w:hyperlink r:id="rId8" w:history="1">
        <w:r>
          <w:rPr>
            <w:color w:val="2980b9"/>
            <w:u w:val="single"/>
          </w:rPr>
          <w:t xml:space="preserve">https://www.fullpicture.app/item/d7caa47ff7e12afba27b76b86d0f35df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17B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6643/11/9/2232" TargetMode="External"/><Relationship Id="rId8" Type="http://schemas.openxmlformats.org/officeDocument/2006/relationships/hyperlink" Target="https://www.fullpicture.app/item/d7caa47ff7e12afba27b76b86d0f35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2023-02-20T09:30:58+01:00</dcterms:created>
  <dcterms:modified xsi:type="dcterms:W3CDTF">2023-02-20T09:30:58+01:00</dcterms:modified>
</cp:coreProperties>
</file>

<file path=docProps/custom.xml><?xml version="1.0" encoding="utf-8"?>
<Properties xmlns="http://schemas.openxmlformats.org/officeDocument/2006/custom-properties" xmlns:vt="http://schemas.openxmlformats.org/officeDocument/2006/docPropsVTypes"/>
</file>