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models for the study of depressive disorder - PMC</w:t>
      </w:r>
      <w:br/>
      <w:hyperlink r:id="rId7" w:history="1">
        <w:r>
          <w:rPr>
            <w:color w:val="2980b9"/>
            <w:u w:val="single"/>
          </w:rPr>
          <w:t xml:space="preserve">https://www.ncbi.nlm.nih.gov/pmc/articles/PMC8111503/</w:t>
        </w:r>
      </w:hyperlink>
    </w:p>
    <w:p>
      <w:pPr>
        <w:pStyle w:val="Heading1"/>
      </w:pPr>
      <w:bookmarkStart w:id="2" w:name="_Toc2"/>
      <w:r>
        <w:t>Article summary:</w:t>
      </w:r>
      <w:bookmarkEnd w:id="2"/>
    </w:p>
    <w:p>
      <w:pPr>
        <w:jc w:val="both"/>
      </w:pPr>
      <w:r>
        <w:rPr/>
        <w:t xml:space="preserve">1. Depression is a major psychiatric disorder that is increasing in prevalence worldwide.</w:t>
      </w:r>
    </w:p>
    <w:p>
      <w:pPr>
        <w:jc w:val="both"/>
      </w:pPr>
      <w:r>
        <w:rPr/>
        <w:t xml:space="preserve">2. Various factors, including genetics and environmental stress, contribute to the risk of depression.</w:t>
      </w:r>
    </w:p>
    <w:p>
      <w:pPr>
        <w:jc w:val="both"/>
      </w:pPr>
      <w:r>
        <w:rPr/>
        <w:t xml:space="preserve">3. Animal models are essential for understanding the mechanisms underlying depression and can be used to identify biomarkers for diagnosis and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animal models for the study of depressive disorder, with a focus on their transcriptomic profiles. The article is well-written and provides a comprehensive review of the current literature on this topic. The authors provide detailed descriptions of each model, as well as insights into how they can be used to study depression.</w:t>
      </w:r>
    </w:p>
    <w:p>
      <w:pPr>
        <w:jc w:val="both"/>
      </w:pPr>
      <w:r>
        <w:rPr/>
        <w:t xml:space="preserve">The article does not appear to have any biases or unsupported claims, as it presents both sides of the argument fairly and objectively. It also provides evidence for its claims by citing relevant studies in the field. Furthermore, it does not appear to contain any promotional content or partiality towards any particular model or approach.</w:t>
      </w:r>
    </w:p>
    <w:p>
      <w:pPr>
        <w:jc w:val="both"/>
      </w:pPr>
      <w:r>
        <w:rPr/>
        <w:t xml:space="preserve">The article does not appear to have any missing points of consideration or unexplored counterarguments, as it covers all relevant aspects of the topic in detail. Additionally, it mentions potential risks associated with each model and notes that different models may account for slightly different symptoms of depression.</w:t>
      </w:r>
    </w:p>
    <w:p>
      <w:pPr>
        <w:jc w:val="both"/>
      </w:pPr>
      <w:r>
        <w:rPr/>
        <w:t xml:space="preserve">In conclusion, this article appears to be trustworthy and reliable in its coverage of animal models for the study of depressive disorder.</w:t>
      </w:r>
    </w:p>
    <w:p>
      <w:pPr>
        <w:pStyle w:val="Heading1"/>
      </w:pPr>
      <w:bookmarkStart w:id="5" w:name="_Toc5"/>
      <w:r>
        <w:t>Topics for further research:</w:t>
      </w:r>
      <w:bookmarkEnd w:id="5"/>
    </w:p>
    <w:p>
      <w:pPr>
        <w:spacing w:after="0"/>
        <w:numPr>
          <w:ilvl w:val="0"/>
          <w:numId w:val="2"/>
        </w:numPr>
      </w:pPr>
      <w:r>
        <w:rPr/>
        <w:t xml:space="preserve">Animal models of depression: behavioral effects</w:t>
      </w:r>
    </w:p>
    <w:p>
      <w:pPr>
        <w:spacing w:after="0"/>
        <w:numPr>
          <w:ilvl w:val="0"/>
          <w:numId w:val="2"/>
        </w:numPr>
      </w:pPr>
      <w:r>
        <w:rPr/>
        <w:t xml:space="preserve">Animal models of depression: neurobiological mechanisms</w:t>
      </w:r>
    </w:p>
    <w:p>
      <w:pPr>
        <w:spacing w:after="0"/>
        <w:numPr>
          <w:ilvl w:val="0"/>
          <w:numId w:val="2"/>
        </w:numPr>
      </w:pPr>
      <w:r>
        <w:rPr/>
        <w:t xml:space="preserve">Animal models of depression: pharmacological treatments</w:t>
      </w:r>
    </w:p>
    <w:p>
      <w:pPr>
        <w:spacing w:after="0"/>
        <w:numPr>
          <w:ilvl w:val="0"/>
          <w:numId w:val="2"/>
        </w:numPr>
      </w:pPr>
      <w:r>
        <w:rPr/>
        <w:t xml:space="preserve">Animal models of depression: genetic factors</w:t>
      </w:r>
    </w:p>
    <w:p>
      <w:pPr>
        <w:spacing w:after="0"/>
        <w:numPr>
          <w:ilvl w:val="0"/>
          <w:numId w:val="2"/>
        </w:numPr>
      </w:pPr>
      <w:r>
        <w:rPr/>
        <w:t xml:space="preserve">Animal models of depression: epigenetic influences</w:t>
      </w:r>
    </w:p>
    <w:p>
      <w:pPr>
        <w:numPr>
          <w:ilvl w:val="0"/>
          <w:numId w:val="2"/>
        </w:numPr>
      </w:pPr>
      <w:r>
        <w:rPr/>
        <w:t xml:space="preserve">Animal models of depression: clinical implications</w:t>
      </w:r>
    </w:p>
    <w:p>
      <w:pPr>
        <w:pStyle w:val="Heading1"/>
      </w:pPr>
      <w:bookmarkStart w:id="6" w:name="_Toc6"/>
      <w:r>
        <w:t>Report location:</w:t>
      </w:r>
      <w:bookmarkEnd w:id="6"/>
    </w:p>
    <w:p>
      <w:hyperlink r:id="rId8" w:history="1">
        <w:r>
          <w:rPr>
            <w:color w:val="2980b9"/>
            <w:u w:val="single"/>
          </w:rPr>
          <w:t xml:space="preserve">https://www.fullpicture.app/item/d7e88a4242f5d7077754da7938aadd02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4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11503/" TargetMode="External"/><Relationship Id="rId8" Type="http://schemas.openxmlformats.org/officeDocument/2006/relationships/hyperlink" Target="https://www.fullpicture.app/item/d7e88a4242f5d7077754da7938aad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2023-03-03T15:29:07+01:00</dcterms:created>
  <dcterms:modified xsi:type="dcterms:W3CDTF">2023-03-03T15:29:07+01:00</dcterms:modified>
</cp:coreProperties>
</file>

<file path=docProps/custom.xml><?xml version="1.0" encoding="utf-8"?>
<Properties xmlns="http://schemas.openxmlformats.org/officeDocument/2006/custom-properties" xmlns:vt="http://schemas.openxmlformats.org/officeDocument/2006/docPropsVTypes"/>
</file>