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Predicting Learners' Performance Using EEG and Eye Tracking Features</w:t>
      </w:r>
      <w:br/>
      <w:hyperlink r:id="rId7" w:history="1">
        <w:r>
          <w:rPr>
            <w:color w:val="2980b9"/>
            <w:u w:val="single"/>
          </w:rPr>
          <w:t xml:space="preserve">https://www.researchgate.net/publication/336220894_Predicting_Learners%27_Performance_Using_EEG_and_Eye_Tracking_Features</w:t>
        </w:r>
      </w:hyperlink>
    </w:p>
    <w:p>
      <w:pPr>
        <w:pStyle w:val="Heading1"/>
      </w:pPr>
      <w:bookmarkStart w:id="2" w:name="_Toc2"/>
      <w:r>
        <w:t>Article summary:</w:t>
      </w:r>
      <w:bookmarkEnd w:id="2"/>
    </w:p>
    <w:p>
      <w:pPr>
        <w:jc w:val="both"/>
      </w:pPr>
      <w:r>
        <w:rPr/>
        <w:t xml:space="preserve">1. 本文旨在通过结合眼动追踪和脑电图两种传感器变量来预测学生的学习表现。</w:t>
      </w:r>
    </w:p>
    <w:p>
      <w:pPr>
        <w:jc w:val="both"/>
      </w:pPr>
      <w:r>
        <w:rPr/>
        <w:t xml:space="preserve">2. 实验结果表明，将眼动和脑电图特征结合使用可以比单独使用其中一种更好地区分成功解决问题的学生和未能解决问题的学生。</w:t>
      </w:r>
    </w:p>
    <w:p>
      <w:pPr>
        <w:jc w:val="both"/>
      </w:pPr>
      <w:r>
        <w:rPr/>
        <w:t xml:space="preserve">3. 多模态传感器方法在提高评估模型鲁棒性方面具有潜力，并且已经被应用于不同的研究领域。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结合眼动追踪和脑电图技术来预测学生学习表现的方法。作者认为这种方法可以为学生提供适当的自适应帮助，以增强他们的学习体验和优化他们的表现。作者进行了实验研究，收集了15名学生在与虚拟学习环境交互时的注视数据和脑波信号，并使用不同的分类算法来区分两组学习者：成功解决问题任务的学生和未能解决问题任务的学生。实验结果表明，当结合眼动和脑电图特征时，K-最近邻分类器比仅使用眼动或脑电图时具有更好的准确性。</w:t>
      </w:r>
    </w:p>
    <w:p>
      <w:pPr>
        <w:jc w:val="both"/>
      </w:pPr>
      <w:r>
        <w:rPr/>
        <w:t xml:space="preserve"/>
      </w:r>
    </w:p>
    <w:p>
      <w:pPr>
        <w:jc w:val="both"/>
      </w:pPr>
      <w:r>
        <w:rPr/>
        <w:t xml:space="preserve">然而，该文章存在一些潜在偏见和缺失考虑点。首先，作者没有探讨可能存在的风险或负面影响。其次，作者没有平等地呈现双方观点或考虑到其他可能因素对学生表现产生影响。此外，作者也没有提供足够的证据来支持其主张，并且未探索反驳意见。</w:t>
      </w:r>
    </w:p>
    <w:p>
      <w:pPr>
        <w:jc w:val="both"/>
      </w:pPr>
      <w:r>
        <w:rPr/>
        <w:t xml:space="preserve"/>
      </w:r>
    </w:p>
    <w:p>
      <w:pPr>
        <w:jc w:val="both"/>
      </w:pPr>
      <w:r>
        <w:rPr/>
        <w:t xml:space="preserve">此外，在文章中提到了多种传感器技术用于监测学生行为并评估其表现。然而，作者并没有探讨这些技术可能存在的隐私问题或伦理问题。因此，该文章可能存在宣传内容和偏袒的风险。</w:t>
      </w:r>
    </w:p>
    <w:p>
      <w:pPr>
        <w:jc w:val="both"/>
      </w:pPr>
      <w:r>
        <w:rPr/>
        <w:t xml:space="preserve"/>
      </w:r>
    </w:p>
    <w:p>
      <w:pPr>
        <w:jc w:val="both"/>
      </w:pPr>
      <w:r>
        <w:rPr/>
        <w:t xml:space="preserve">综上所述，虽然该文章提出了一种有趣的方法来预测学生表现，但其存在潜在偏见和缺失考虑点。未来研究应更加全面地考虑各种因素，并探索可能存在的风险和负面影响。</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Equal presentation of opposing viewpoints
</w:t>
      </w:r>
    </w:p>
    <w:p>
      <w:pPr>
        <w:spacing w:after="0"/>
        <w:numPr>
          <w:ilvl w:val="0"/>
          <w:numId w:val="2"/>
        </w:numPr>
      </w:pPr>
      <w:r>
        <w:rPr/>
        <w:t xml:space="preserve">Other factors that may affect student performance
</w:t>
      </w:r>
    </w:p>
    <w:p>
      <w:pPr>
        <w:spacing w:after="0"/>
        <w:numPr>
          <w:ilvl w:val="0"/>
          <w:numId w:val="2"/>
        </w:numPr>
      </w:pPr>
      <w:r>
        <w:rPr/>
        <w:t xml:space="preserve">Sufficient evidence to support claims
</w:t>
      </w:r>
    </w:p>
    <w:p>
      <w:pPr>
        <w:spacing w:after="0"/>
        <w:numPr>
          <w:ilvl w:val="0"/>
          <w:numId w:val="2"/>
        </w:numPr>
      </w:pPr>
      <w:r>
        <w:rPr/>
        <w:t xml:space="preserve">Privacy and ethical concerns of sensor technologies
</w:t>
      </w:r>
    </w:p>
    <w:p>
      <w:pPr>
        <w:numPr>
          <w:ilvl w:val="0"/>
          <w:numId w:val="2"/>
        </w:numPr>
      </w:pPr>
      <w:r>
        <w:rPr/>
        <w:t xml:space="preserve">Potential biases and promotional content</w:t>
      </w:r>
    </w:p>
    <w:p>
      <w:pPr>
        <w:pStyle w:val="Heading1"/>
      </w:pPr>
      <w:bookmarkStart w:id="6" w:name="_Toc6"/>
      <w:r>
        <w:t>Report location:</w:t>
      </w:r>
      <w:bookmarkEnd w:id="6"/>
    </w:p>
    <w:p>
      <w:hyperlink r:id="rId8" w:history="1">
        <w:r>
          <w:rPr>
            <w:color w:val="2980b9"/>
            <w:u w:val="single"/>
          </w:rPr>
          <w:t xml:space="preserve">https://www.fullpicture.app/item/d83e1593679f314a4f675c9cb7ff4b8c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1F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6220894_Predicting_Learners%27_Performance_Using_EEG_and_Eye_Tracking_Features" TargetMode="External"/><Relationship Id="rId8" Type="http://schemas.openxmlformats.org/officeDocument/2006/relationships/hyperlink" Target="https://www.fullpicture.app/item/d83e1593679f314a4f675c9cb7ff4b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2023-12-24T09:39:45+01:00</dcterms:created>
  <dcterms:modified xsi:type="dcterms:W3CDTF">2023-12-24T09:39:45+01:00</dcterms:modified>
</cp:coreProperties>
</file>

<file path=docProps/custom.xml><?xml version="1.0" encoding="utf-8"?>
<Properties xmlns="http://schemas.openxmlformats.org/officeDocument/2006/custom-properties" xmlns:vt="http://schemas.openxmlformats.org/officeDocument/2006/docPropsVTypes"/>
</file>