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Region of the Cellobiohydrolase I Promoter from the Filamentous FungusTrichoderma reeseiMediates Glucose Repression inSaccharomyces cerevisiae,Dependent on Mitochondrial Activity - ScienceDirect</w:t>
      </w:r>
      <w:br/>
      <w:hyperlink r:id="rId7" w:history="1">
        <w:r>
          <w:rPr>
            <w:color w:val="2980b9"/>
            <w:u w:val="single"/>
          </w:rPr>
          <w:t xml:space="preserve">https://www.sciencedirect.com/science/article/pii/S0006291X98997583?via%3Dihub</w:t>
        </w:r>
      </w:hyperlink>
    </w:p>
    <w:p>
      <w:pPr>
        <w:pStyle w:val="Heading1"/>
      </w:pPr>
      <w:bookmarkStart w:id="2" w:name="_Toc2"/>
      <w:r>
        <w:t>Article summary:</w:t>
      </w:r>
      <w:bookmarkEnd w:id="2"/>
    </w:p>
    <w:p>
      <w:pPr>
        <w:jc w:val="both"/>
      </w:pPr>
      <w:r>
        <w:rPr/>
        <w:t xml:space="preserve">1. The upstream activating region of the cellobiohydrolase gene from the filamentous fungus Trichoderma reesei (UARcb1) was shown to mediate transcription and glucose repression of a reporter gene in Saccharomyces cerevisiae.</w:t>
      </w:r>
    </w:p>
    <w:p>
      <w:pPr>
        <w:jc w:val="both"/>
      </w:pPr>
      <w:r>
        <w:rPr/>
        <w:t xml:space="preserve">2. Glucose-controlled transcription mediated by UARcb1 requires the products of the genes SNF1 and SSN6, a protein kinase and a repressor, respectively, that regulate glucose-repressible yeast genes.</w:t>
      </w:r>
    </w:p>
    <w:p>
      <w:pPr>
        <w:jc w:val="both"/>
      </w:pPr>
      <w:r>
        <w:rPr/>
        <w:t xml:space="preserve">3. Transcription of the reporter gene controlled by UARcb1 in S. cerevisiae also showed a requirement for active mitochondria, suggesting that a common mechanism involving mitochondrial activity controls glucose-repressible genes in both microorganisms.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references to other studies conducted on similar topics. The authors have provided detailed information about their research methods and results, which allows readers to evaluate the validity of their findings. Furthermore, they have included citations from other relevant studies to back up their claims and provide further context for their work. </w:t>
      </w:r>
    </w:p>
    <w:p>
      <w:pPr>
        <w:jc w:val="both"/>
      </w:pPr>
      <w:r>
        <w:rPr/>
        <w:t xml:space="preserve">However, there are some potential biases present in the article that should be noted. For example, the authors do not explore any counterarguments or alternative explanations for their findings, which could lead readers to draw conclusions based solely on their own research without considering other perspectives or evidence. Additionally, some of the references used may be outdated or incomplete, which could lead to inaccurate interpretations of data or conclusions drawn from them. Finally, there is no discussion of possible risks associated with this research or its implications for future studies; this could lead readers to overlook potential dangers associated with this type of work.</w:t>
      </w:r>
    </w:p>
    <w:p>
      <w:pPr>
        <w:pStyle w:val="Heading1"/>
      </w:pPr>
      <w:bookmarkStart w:id="5" w:name="_Toc5"/>
      <w:r>
        <w:t>Topics for further research:</w:t>
      </w:r>
      <w:bookmarkEnd w:id="5"/>
    </w:p>
    <w:p>
      <w:pPr>
        <w:spacing w:after="0"/>
        <w:numPr>
          <w:ilvl w:val="0"/>
          <w:numId w:val="2"/>
        </w:numPr>
      </w:pPr>
      <w:r>
        <w:rPr/>
        <w:t xml:space="preserve">Counterarguments to research findings </w:t>
      </w:r>
    </w:p>
    <w:p>
      <w:pPr>
        <w:spacing w:after="0"/>
        <w:numPr>
          <w:ilvl w:val="0"/>
          <w:numId w:val="2"/>
        </w:numPr>
      </w:pPr>
      <w:r>
        <w:rPr/>
        <w:t xml:space="preserve">Alternative explanations for research findings </w:t>
      </w:r>
    </w:p>
    <w:p>
      <w:pPr>
        <w:spacing w:after="0"/>
        <w:numPr>
          <w:ilvl w:val="0"/>
          <w:numId w:val="2"/>
        </w:numPr>
      </w:pPr>
      <w:r>
        <w:rPr/>
        <w:t xml:space="preserve">Risk assessment for research studies </w:t>
      </w:r>
    </w:p>
    <w:p>
      <w:pPr>
        <w:spacing w:after="0"/>
        <w:numPr>
          <w:ilvl w:val="0"/>
          <w:numId w:val="2"/>
        </w:numPr>
      </w:pPr>
      <w:r>
        <w:rPr/>
        <w:t xml:space="preserve">Implications of research studies </w:t>
      </w:r>
    </w:p>
    <w:p>
      <w:pPr>
        <w:spacing w:after="0"/>
        <w:numPr>
          <w:ilvl w:val="0"/>
          <w:numId w:val="2"/>
        </w:numPr>
      </w:pPr>
      <w:r>
        <w:rPr/>
        <w:t xml:space="preserve">Outdated research references </w:t>
      </w:r>
    </w:p>
    <w:p>
      <w:pPr>
        <w:numPr>
          <w:ilvl w:val="0"/>
          <w:numId w:val="2"/>
        </w:numPr>
      </w:pPr>
      <w:r>
        <w:rPr/>
        <w:t xml:space="preserve">Incomplete research references</w:t>
      </w:r>
    </w:p>
    <w:p>
      <w:pPr>
        <w:pStyle w:val="Heading1"/>
      </w:pPr>
      <w:bookmarkStart w:id="6" w:name="_Toc6"/>
      <w:r>
        <w:t>Report location:</w:t>
      </w:r>
      <w:bookmarkEnd w:id="6"/>
    </w:p>
    <w:p>
      <w:hyperlink r:id="rId8" w:history="1">
        <w:r>
          <w:rPr>
            <w:color w:val="2980b9"/>
            <w:u w:val="single"/>
          </w:rPr>
          <w:t xml:space="preserve">https://www.fullpicture.app/item/d84afb8c73cb1345155a9fd9347653e0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A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291X98997583?via%3Dihub" TargetMode="External"/><Relationship Id="rId8" Type="http://schemas.openxmlformats.org/officeDocument/2006/relationships/hyperlink" Target="https://www.fullpicture.app/item/d84afb8c73cb1345155a9fd934765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2023-03-01T03:15:01+01:00</dcterms:created>
  <dcterms:modified xsi:type="dcterms:W3CDTF">2023-03-01T03:15:01+01:00</dcterms:modified>
</cp:coreProperties>
</file>

<file path=docProps/custom.xml><?xml version="1.0" encoding="utf-8"?>
<Properties xmlns="http://schemas.openxmlformats.org/officeDocument/2006/custom-properties" xmlns:vt="http://schemas.openxmlformats.org/officeDocument/2006/docPropsVTypes"/>
</file>