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Timing the evolution of antioxidant enzymes in cyanobacteria | Nature Communications</w:t>
      </w:r>
      <w:br/>
      <w:hyperlink r:id="rId7" w:history="1">
        <w:r>
          <w:rPr>
            <w:color w:val="2980b9"/>
            <w:u w:val="single"/>
          </w:rPr>
          <w:t xml:space="preserve">https://www.nature.com/articles/s41467-021-24396-y</w:t>
        </w:r>
      </w:hyperlink>
    </w:p>
    <w:p>
      <w:pPr>
        <w:pStyle w:val="Heading1"/>
      </w:pPr>
      <w:bookmarkStart w:id="2" w:name="_Toc2"/>
      <w:r>
        <w:t>Article summary:</w:t>
      </w:r>
      <w:bookmarkEnd w:id="2"/>
    </w:p>
    <w:p>
      <w:pPr>
        <w:jc w:val="both"/>
      </w:pPr>
      <w:r>
        <w:rPr/>
        <w:t xml:space="preserve">1. This article investigates when superoxide dismutase enzymes (SODs) capable of removing superoxide free radicals evolved and estimates when Cyanobacteria originated.</w:t>
      </w:r>
    </w:p>
    <w:p>
      <w:pPr>
        <w:jc w:val="both"/>
      </w:pPr>
      <w:r>
        <w:rPr/>
        <w:t xml:space="preserve">2. Bayesian molecular clocks, calibrated with microfossils, predict that stem Cyanobacteria arose 3300–3600 million years ago.</w:t>
      </w:r>
    </w:p>
    <w:p>
      <w:pPr>
        <w:jc w:val="both"/>
      </w:pPr>
      <w:r>
        <w:rPr/>
        <w:t xml:space="preserve">3. The evolution of NiSOD corresponds with cyanobacteria’s invasion of the open ocean, suggesting that marine geochemical records alone may not predict patterns of metal usage by phototrophs from freshwater and terrestrial habitats.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evolution of antioxidant enzymes in cyanobacteria. The authors provide evidence for their claims through the use of Bayesian molecular clocks, calibrated with microfossils, to estimate when Cyanobacteria originated and phylogenetic evidence to suggest when SODs evolved. The authors also provide a detailed explanation of how ROS are removed by carotenoids, α-tocopherol, peroxidases, catalases, SORs and SODs which adds to the trustworthiness of the article. </w:t>
      </w:r>
    </w:p>
    <w:p>
      <w:pPr>
        <w:jc w:val="both"/>
      </w:pPr>
      <w:r>
        <w:rPr/>
        <w:t xml:space="preserve">However, there are some potential biases in the article which should be noted. For example, the authors do not explore any counterarguments or present both sides equally which could lead to a one-sided reporting on the topic. Additionally, there is no mention of possible risks associated with ROS or any other potential implications for their findings which could be explored further in future research. Furthermore, there is no mention of any promotional content or partiality in the article which could be seen as a potential bias if it were present. </w:t>
      </w:r>
    </w:p>
    <w:p>
      <w:pPr>
        <w:jc w:val="both"/>
      </w:pPr>
      <w:r>
        <w:rPr/>
        <w:t xml:space="preserve">In conclusion, this article is generally reliable and trustworthy but there are some potential biases that should be noted such as one-sided reporting and lack of exploration into possible risks associated with ROS or other implications for their findings.</w:t>
      </w:r>
    </w:p>
    <w:p>
      <w:pPr>
        <w:pStyle w:val="Heading1"/>
      </w:pPr>
      <w:bookmarkStart w:id="5" w:name="_Toc5"/>
      <w:r>
        <w:t>Topics for further research:</w:t>
      </w:r>
      <w:bookmarkEnd w:id="5"/>
    </w:p>
    <w:p>
      <w:pPr>
        <w:spacing w:after="0"/>
        <w:numPr>
          <w:ilvl w:val="0"/>
          <w:numId w:val="2"/>
        </w:numPr>
      </w:pPr>
      <w:r>
        <w:rPr/>
        <w:t xml:space="preserve">Risks associated with ROS</w:t>
      </w:r>
    </w:p>
    <w:p>
      <w:pPr>
        <w:spacing w:after="0"/>
        <w:numPr>
          <w:ilvl w:val="0"/>
          <w:numId w:val="2"/>
        </w:numPr>
      </w:pPr>
      <w:r>
        <w:rPr/>
        <w:t xml:space="preserve">Implications of antioxidant enzymes in cyanobacteria</w:t>
      </w:r>
    </w:p>
    <w:p>
      <w:pPr>
        <w:spacing w:after="0"/>
        <w:numPr>
          <w:ilvl w:val="0"/>
          <w:numId w:val="2"/>
        </w:numPr>
      </w:pPr>
      <w:r>
        <w:rPr/>
        <w:t xml:space="preserve">Counterarguments to evolution of SODs</w:t>
      </w:r>
    </w:p>
    <w:p>
      <w:pPr>
        <w:spacing w:after="0"/>
        <w:numPr>
          <w:ilvl w:val="0"/>
          <w:numId w:val="2"/>
        </w:numPr>
      </w:pPr>
      <w:r>
        <w:rPr/>
        <w:t xml:space="preserve">Promotional content in scientific research</w:t>
      </w:r>
    </w:p>
    <w:p>
      <w:pPr>
        <w:spacing w:after="0"/>
        <w:numPr>
          <w:ilvl w:val="0"/>
          <w:numId w:val="2"/>
        </w:numPr>
      </w:pPr>
      <w:r>
        <w:rPr/>
        <w:t xml:space="preserve">Partiality in scientific research</w:t>
      </w:r>
    </w:p>
    <w:p>
      <w:pPr>
        <w:numPr>
          <w:ilvl w:val="0"/>
          <w:numId w:val="2"/>
        </w:numPr>
      </w:pPr>
      <w:r>
        <w:rPr/>
        <w:t xml:space="preserve">Bayesian molecular clocks and microfossils</w:t>
      </w:r>
    </w:p>
    <w:p>
      <w:pPr>
        <w:pStyle w:val="Heading1"/>
      </w:pPr>
      <w:bookmarkStart w:id="6" w:name="_Toc6"/>
      <w:r>
        <w:t>Report location:</w:t>
      </w:r>
      <w:bookmarkEnd w:id="6"/>
    </w:p>
    <w:p>
      <w:hyperlink r:id="rId8" w:history="1">
        <w:r>
          <w:rPr>
            <w:color w:val="2980b9"/>
            <w:u w:val="single"/>
          </w:rPr>
          <w:t xml:space="preserve">https://www.fullpicture.app/item/d86082e4b6f729ceb46afaefbf7470a9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E66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4396-y" TargetMode="External"/><Relationship Id="rId8" Type="http://schemas.openxmlformats.org/officeDocument/2006/relationships/hyperlink" Target="https://www.fullpicture.app/item/d86082e4b6f729ceb46afaefbf7470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2023-03-07T09:17:08+01:00</dcterms:created>
  <dcterms:modified xsi:type="dcterms:W3CDTF">2023-03-07T09:17:08+01:00</dcterms:modified>
</cp:coreProperties>
</file>

<file path=docProps/custom.xml><?xml version="1.0" encoding="utf-8"?>
<Properties xmlns="http://schemas.openxmlformats.org/officeDocument/2006/custom-properties" xmlns:vt="http://schemas.openxmlformats.org/officeDocument/2006/docPropsVTypes"/>
</file>