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musical.ly and TikTok unite to debut new worldwide short-form video platform upgraded app, titled TikTok, now available globally | TikTok Newsroom</w:t>
      </w:r>
      <w:br/>
      <w:hyperlink r:id="rId7" w:history="1">
        <w:r>
          <w:rPr>
            <w:color w:val="2980b9"/>
            <w:u w:val="single"/>
          </w:rPr>
          <w:t xml:space="preserve">https://newsroom.tiktok.com/en-us/musical-ly-and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Musical.ly and TikTok have merged to create a unified global app called TikTok, which offers greater capabilities for video creation and consumption.</w:t>
      </w:r>
    </w:p>
    <w:p>
      <w:pPr>
        <w:jc w:val="both"/>
      </w:pPr>
      <w:r>
        <w:rPr/>
        <w:t xml:space="preserve">2. The upgraded app includes features such as a "reaction" feature, enhanced creative tools, and personalized video recommendations based on viewing preferences.</w:t>
      </w:r>
    </w:p>
    <w:p>
      <w:pPr>
        <w:jc w:val="both"/>
      </w:pPr>
      <w:r>
        <w:rPr/>
        <w:t xml:space="preserve">3. TikTok is committed to creating a positive environment for users and creators, with a safety center dedicated to providing tips and resources, as well as a digital wellbeing feature that alerts users when they have been on the app for more than two hours.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作为一篇新闻稿，这篇文章主要介绍了两个短视频应用musical.ly和TikTok的合并，并推出了全球新的升级版应用程序TikTok。然而，这篇文章存在以下几个问题：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偏袒：文章没有提到任何可能的负面影响或风险，只是强调了新应用程序的优点和功能。这种偏袒可能会导致读者对该应用程序的真实性和可靠性产生怀疑。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片面报道：文章没有提到任何关于用户数据隐私保护方面的信息。考虑到近期Facebook和Cambridge Analytica事件等数据泄露事件，这是一个非常重要的问题。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缺失考虑点：文章没有提及如何保证内容质量和避免不良内容在平台上传播。由于该应用程序主要面向年轻人，这也是一个非常重要的问题。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宣传内容：文章中使用了很多宣传性语言，例如“世界上最快速增长的短视频应用”、“全球第一去处”等等。这些语言可能会误导读者对该应用程序的真实情况产生错误认识。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未探索反驳：文章没有探讨任何可能存在的批评或反对意见，并且似乎试图将该应用程序呈现为完美无缺、毫无争议的产品。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总之，尽管这篇文章提供了有关TikTok新升级版应用程序的一些信息，但它存在许多潜在偏见和片面报道，并且缺少对可能存在风险和挑战的深入探讨。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drawbacks of the new TikTok app
</w:t>
      </w:r>
    </w:p>
    <w:p>
      <w:pPr>
        <w:spacing w:after="0"/>
        <w:numPr>
          <w:ilvl w:val="0"/>
          <w:numId w:val="2"/>
        </w:numPr>
      </w:pPr>
      <w:r>
        <w:rPr/>
        <w:t xml:space="preserve">User data privacy protection measures in TikTok
</w:t>
      </w:r>
    </w:p>
    <w:p>
      <w:pPr>
        <w:spacing w:after="0"/>
        <w:numPr>
          <w:ilvl w:val="0"/>
          <w:numId w:val="2"/>
        </w:numPr>
      </w:pPr>
      <w:r>
        <w:rPr/>
        <w:t xml:space="preserve">Ensuring content quality and preventing harmful content on TikTok
</w:t>
      </w:r>
    </w:p>
    <w:p>
      <w:pPr>
        <w:spacing w:after="0"/>
        <w:numPr>
          <w:ilvl w:val="0"/>
          <w:numId w:val="2"/>
        </w:numPr>
      </w:pPr>
      <w:r>
        <w:rPr/>
        <w:t xml:space="preserve">Avoiding misleading language and promotional content in TikTok news
</w:t>
      </w:r>
    </w:p>
    <w:p>
      <w:pPr>
        <w:spacing w:after="0"/>
        <w:numPr>
          <w:ilvl w:val="0"/>
          <w:numId w:val="2"/>
        </w:numPr>
      </w:pPr>
      <w:r>
        <w:rPr/>
        <w:t xml:space="preserve">Criticisms and opposing views on the TikTok merger and new app
</w:t>
      </w:r>
    </w:p>
    <w:p>
      <w:pPr>
        <w:numPr>
          <w:ilvl w:val="0"/>
          <w:numId w:val="2"/>
        </w:numPr>
      </w:pPr>
      <w:r>
        <w:rPr/>
        <w:t xml:space="preserve">Comprehensive analysis of the TikTok app and its impact on users and society.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https://www.fullpicture.app/item/d88f49cc5b7107090f5b5cecf266613a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4F93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sroom.tiktok.com/en-us/musical-ly-and" TargetMode="External"/><Relationship Id="rId8" Type="http://schemas.openxmlformats.org/officeDocument/2006/relationships/hyperlink" Target="https://www.fullpicture.app/item/d88f49cc5b7107090f5b5cecf26661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2023-12-05T11:48:30+01:00</dcterms:created>
  <dcterms:modified xsi:type="dcterms:W3CDTF">2023-12-05T11:48:30+01:00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