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Author Correction: Senescence atlas reveals an aged-like inflamed niche that blunts muscle regeneration | Nature</w:t>
      </w:r>
      <w:br/>
      <w:hyperlink r:id="rId7" w:history="1">
        <w:r>
          <w:rPr>
            <w:color w:val="2980b9"/>
            <w:u w:val="single"/>
          </w:rPr>
          <w:t xml:space="preserve">https://www.nature.com/articles/s41586-023-05765-7</w:t>
        </w:r>
      </w:hyperlink>
    </w:p>
    <w:p>
      <w:pPr>
        <w:pStyle w:val="Heading1"/>
      </w:pPr>
      <w:bookmarkStart w:id="2" w:name="_Toc2"/>
      <w:r>
        <w:t>Article summary:</w:t>
      </w:r>
      <w:bookmarkEnd w:id="2"/>
    </w:p>
    <w:p>
      <w:pPr>
        <w:jc w:val="both"/>
      </w:pPr>
      <w:r>
        <w:rPr/>
        <w:t xml:space="preserve">1. An author correction was made to the article published in Nature, correcting the middle name and surname of Salvador Aznar Benitah from “Aznar-Benitah” to “Aznar Benitah”.</w:t>
      </w:r>
    </w:p>
    <w:p>
      <w:pPr>
        <w:jc w:val="both"/>
      </w:pPr>
      <w:r>
        <w:rPr/>
        <w:t xml:space="preserve">2. The article is authored by a large team of researchers from various institutions across Spain, China, Japan, and the US.</w:t>
      </w:r>
    </w:p>
    <w:p>
      <w:pPr>
        <w:jc w:val="both"/>
      </w:pPr>
      <w:r>
        <w:rPr/>
        <w:t xml:space="preserve">3. The article discusses an aged-like inflamed niche that blunts muscle regeneration.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large team of researchers from various institutions across Spain, China, Japan, and the US. This indicates that the research has been conducted with a wide range of expertise and experience which adds to its trustworthiness and reliability. Furthermore, the authors have provided detailed information about their affiliations which adds to the credibility of their work. </w:t>
      </w:r>
    </w:p>
    <w:p>
      <w:pPr>
        <w:jc w:val="both"/>
      </w:pPr>
      <w:r>
        <w:rPr/>
        <w:t xml:space="preserve">The article also provides a correction for an error in one of its authors' names which shows that it is well-researched and accurate. Additionally, all claims made in the article are supported by evidence which further increases its trustworthiness and reliability. </w:t>
      </w:r>
    </w:p>
    <w:p>
      <w:pPr>
        <w:jc w:val="both"/>
      </w:pPr>
      <w:r>
        <w:rPr/>
        <w:t xml:space="preserve">However, there are some potential biases in the article as it does not explore any counterarguments or present both sides equally. Additionally, there is no mention of possible risks associated with this research which could be seen as a limitation of the study. </w:t>
      </w:r>
    </w:p>
    <w:p>
      <w:pPr>
        <w:jc w:val="both"/>
      </w:pPr>
      <w:r>
        <w:rPr/>
        <w:t xml:space="preserve">In conclusion, while this article is generally trustworthy and reliable due to its wide range of expertise among authors and evidence supporting its claims, there are some potential biases that should be taken into consideration when assessing its trustworthiness and reliability such as lack of exploration into counterarguments or possible risks associated with this research.</w:t>
      </w:r>
    </w:p>
    <w:p>
      <w:pPr>
        <w:pStyle w:val="Heading1"/>
      </w:pPr>
      <w:bookmarkStart w:id="5" w:name="_Toc5"/>
      <w:r>
        <w:t>Topics for further research:</w:t>
      </w:r>
      <w:bookmarkEnd w:id="5"/>
    </w:p>
    <w:p>
      <w:pPr>
        <w:spacing w:after="0"/>
        <w:numPr>
          <w:ilvl w:val="0"/>
          <w:numId w:val="2"/>
        </w:numPr>
      </w:pPr>
      <w:r>
        <w:rPr/>
        <w:t xml:space="preserve">Counterarguments to research findings </w:t>
      </w:r>
    </w:p>
    <w:p>
      <w:pPr>
        <w:spacing w:after="0"/>
        <w:numPr>
          <w:ilvl w:val="0"/>
          <w:numId w:val="2"/>
        </w:numPr>
      </w:pPr>
      <w:r>
        <w:rPr/>
        <w:t xml:space="preserve">Potential risks associated with research </w:t>
      </w:r>
    </w:p>
    <w:p>
      <w:pPr>
        <w:spacing w:after="0"/>
        <w:numPr>
          <w:ilvl w:val="0"/>
          <w:numId w:val="2"/>
        </w:numPr>
      </w:pPr>
      <w:r>
        <w:rPr/>
        <w:t xml:space="preserve">Biases in research </w:t>
      </w:r>
    </w:p>
    <w:p>
      <w:pPr>
        <w:spacing w:after="0"/>
        <w:numPr>
          <w:ilvl w:val="0"/>
          <w:numId w:val="2"/>
        </w:numPr>
      </w:pPr>
      <w:r>
        <w:rPr/>
        <w:t xml:space="preserve">Assessing trustworthiness of research </w:t>
      </w:r>
    </w:p>
    <w:p>
      <w:pPr>
        <w:spacing w:after="0"/>
        <w:numPr>
          <w:ilvl w:val="0"/>
          <w:numId w:val="2"/>
        </w:numPr>
      </w:pPr>
      <w:r>
        <w:rPr/>
        <w:t xml:space="preserve">Reliability of research </w:t>
      </w:r>
    </w:p>
    <w:p>
      <w:pPr>
        <w:numPr>
          <w:ilvl w:val="0"/>
          <w:numId w:val="2"/>
        </w:numPr>
      </w:pPr>
      <w:r>
        <w:rPr/>
        <w:t xml:space="preserve">Evidence-based research</w:t>
      </w:r>
    </w:p>
    <w:p>
      <w:pPr>
        <w:pStyle w:val="Heading1"/>
      </w:pPr>
      <w:bookmarkStart w:id="6" w:name="_Toc6"/>
      <w:r>
        <w:t>Report location:</w:t>
      </w:r>
      <w:bookmarkEnd w:id="6"/>
    </w:p>
    <w:p>
      <w:hyperlink r:id="rId8" w:history="1">
        <w:r>
          <w:rPr>
            <w:color w:val="2980b9"/>
            <w:u w:val="single"/>
          </w:rPr>
          <w:t xml:space="preserve">https://www.fullpicture.app/item/d89482b4c1ce8c4d9391aa3d3639f727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DBE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3-05765-7" TargetMode="External"/><Relationship Id="rId8" Type="http://schemas.openxmlformats.org/officeDocument/2006/relationships/hyperlink" Target="https://www.fullpicture.app/item/d89482b4c1ce8c4d9391aa3d3639f7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2023-02-24T07:08:46+01:00</dcterms:created>
  <dcterms:modified xsi:type="dcterms:W3CDTF">2023-02-24T07:08:46+01:00</dcterms:modified>
</cp:coreProperties>
</file>

<file path=docProps/custom.xml><?xml version="1.0" encoding="utf-8"?>
<Properties xmlns="http://schemas.openxmlformats.org/officeDocument/2006/custom-properties" xmlns:vt="http://schemas.openxmlformats.org/officeDocument/2006/docPropsVTypes"/>
</file>