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genetic background to PTSD - ScienceDirect</w:t>
      </w:r>
      <w:br/>
      <w:hyperlink r:id="rId7" w:history="1">
        <w:r>
          <w:rPr>
            <w:color w:val="2980b9"/>
            <w:u w:val="single"/>
          </w:rPr>
          <w:t xml:space="preserve">https://www.sciencedirect.com/science/article/pii/S0149763406001138?casa_token=8RW8YyAcBXsAAAAA%3ADN-bHUs8hSmD3Mh8hKnovseErBrU1cEfcGuqs5hpcx-GfouZNxz36Zi0-lQlCLusfgNBoOckcQoQ</w:t>
        </w:r>
      </w:hyperlink>
    </w:p>
    <w:p>
      <w:pPr>
        <w:pStyle w:val="Heading1"/>
      </w:pPr>
      <w:bookmarkStart w:id="2" w:name="_Toc2"/>
      <w:r>
        <w:t>Article summary:</w:t>
      </w:r>
      <w:bookmarkEnd w:id="2"/>
    </w:p>
    <w:p>
      <w:pPr>
        <w:jc w:val="both"/>
      </w:pPr>
      <w:r>
        <w:rPr/>
        <w:t xml:space="preserve">1. PTSD is a condition characterized by symptoms of reexperiencing, avoidance, and hyperarousal that is prevalent in people who have had one or more traumatic experiences.</w:t>
      </w:r>
    </w:p>
    <w:p>
      <w:pPr>
        <w:jc w:val="both"/>
      </w:pPr>
      <w:r>
        <w:rPr/>
        <w:t xml:space="preserve">2. Evidence suggests that there is a genetic component to PTSD, as transgenerational research and epidemiologic studies on twins have found that certain families and monozygotic twins are more likely to develop the disorder after trauma exposure.</w:t>
      </w:r>
    </w:p>
    <w:p>
      <w:pPr>
        <w:jc w:val="both"/>
      </w:pPr>
      <w:r>
        <w:rPr/>
        <w:t xml:space="preserve">3. However, identifying specific genes that substantially contribute to the disorder is difficult due to its complex etiology and interactions between different genes and environmental factors. More gene-environmental studies focusing on specific endophenotypes are needed.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of the current state of research on the genetic basis of PTSD. The authors acknowledge that while there is evidence for a genetic component to the disorder, it is difficult to identify specific genes that contribute substantially to its development. They also note that interactions between different genes and environmental factors likely play a role in vulnerability to PTSD.</w:t>
      </w:r>
    </w:p>
    <w:p>
      <w:pPr>
        <w:jc w:val="both"/>
      </w:pPr>
      <w:r>
        <w:rPr/>
        <w:t xml:space="preserve"/>
      </w:r>
    </w:p>
    <w:p>
      <w:pPr>
        <w:jc w:val="both"/>
      </w:pPr>
      <w:r>
        <w:rPr/>
        <w:t xml:space="preserve">One potential bias in the article is its focus on molecular genetic studies, which may not capture all relevant genetic influences on PTSD. For example, epigenetic changes resulting from environmental exposures could also contribute to the disorder but are not discussed in detail.</w:t>
      </w:r>
    </w:p>
    <w:p>
      <w:pPr>
        <w:jc w:val="both"/>
      </w:pPr>
      <w:r>
        <w:rPr/>
        <w:t xml:space="preserve"/>
      </w:r>
    </w:p>
    <w:p>
      <w:pPr>
        <w:jc w:val="both"/>
      </w:pPr>
      <w:r>
        <w:rPr/>
        <w:t xml:space="preserve">The article also acknowledges methodological shortcomings and inconsistent results in association studies of candidate genes. However, it does not explore potential sources of bias or limitations in these studies, such as small sample sizes or failure to account for population stratification.</w:t>
      </w:r>
    </w:p>
    <w:p>
      <w:pPr>
        <w:jc w:val="both"/>
      </w:pPr>
      <w:r>
        <w:rPr/>
        <w:t xml:space="preserve"/>
      </w:r>
    </w:p>
    <w:p>
      <w:pPr>
        <w:jc w:val="both"/>
      </w:pPr>
      <w:r>
        <w:rPr/>
        <w:t xml:space="preserve">Another missing point of consideration is the potential role of gene-environment correlations, where individuals with certain genotypes may be more likely to experience traumatic events or other environmental stressors. This could confound attempts to identify specific genes associated with PTSD.</w:t>
      </w:r>
    </w:p>
    <w:p>
      <w:pPr>
        <w:jc w:val="both"/>
      </w:pPr>
      <w:r>
        <w:rPr/>
        <w:t xml:space="preserve"/>
      </w:r>
    </w:p>
    <w:p>
      <w:pPr>
        <w:jc w:val="both"/>
      </w:pPr>
      <w:r>
        <w:rPr/>
        <w:t xml:space="preserve">Overall, while the article provides a useful overview of current research on the genetics of PTSD, it could benefit from a more critical analysis of potential biases and limitations in this field.</w:t>
      </w:r>
    </w:p>
    <w:p>
      <w:pPr>
        <w:pStyle w:val="Heading1"/>
      </w:pPr>
      <w:bookmarkStart w:id="5" w:name="_Toc5"/>
      <w:r>
        <w:t>Topics for further research:</w:t>
      </w:r>
      <w:bookmarkEnd w:id="5"/>
    </w:p>
    <w:p>
      <w:pPr>
        <w:spacing w:after="0"/>
        <w:numPr>
          <w:ilvl w:val="0"/>
          <w:numId w:val="2"/>
        </w:numPr>
      </w:pPr>
      <w:r>
        <w:rPr/>
        <w:t xml:space="preserve">Epigenetic changes and PTSD
</w:t>
      </w:r>
    </w:p>
    <w:p>
      <w:pPr>
        <w:spacing w:after="0"/>
        <w:numPr>
          <w:ilvl w:val="0"/>
          <w:numId w:val="2"/>
        </w:numPr>
      </w:pPr>
      <w:r>
        <w:rPr/>
        <w:t xml:space="preserve">Gene-environment correlations and PTSD
</w:t>
      </w:r>
    </w:p>
    <w:p>
      <w:pPr>
        <w:spacing w:after="0"/>
        <w:numPr>
          <w:ilvl w:val="0"/>
          <w:numId w:val="2"/>
        </w:numPr>
      </w:pPr>
      <w:r>
        <w:rPr/>
        <w:t xml:space="preserve">Limitations of association studies in PTSD genetics
</w:t>
      </w:r>
    </w:p>
    <w:p>
      <w:pPr>
        <w:spacing w:after="0"/>
        <w:numPr>
          <w:ilvl w:val="0"/>
          <w:numId w:val="2"/>
        </w:numPr>
      </w:pPr>
      <w:r>
        <w:rPr/>
        <w:t xml:space="preserve">Population stratification in PTSD genetics research
</w:t>
      </w:r>
    </w:p>
    <w:p>
      <w:pPr>
        <w:spacing w:after="0"/>
        <w:numPr>
          <w:ilvl w:val="0"/>
          <w:numId w:val="2"/>
        </w:numPr>
      </w:pPr>
      <w:r>
        <w:rPr/>
        <w:t xml:space="preserve">Environmental factors and genetic vulnerability to PTSD
</w:t>
      </w:r>
    </w:p>
    <w:p>
      <w:pPr>
        <w:numPr>
          <w:ilvl w:val="0"/>
          <w:numId w:val="2"/>
        </w:numPr>
      </w:pPr>
      <w:r>
        <w:rPr/>
        <w:t xml:space="preserve">Non-molecular genetic influences on PTSD</w:t>
      </w:r>
    </w:p>
    <w:p>
      <w:pPr>
        <w:pStyle w:val="Heading1"/>
      </w:pPr>
      <w:bookmarkStart w:id="6" w:name="_Toc6"/>
      <w:r>
        <w:t>Report location:</w:t>
      </w:r>
      <w:bookmarkEnd w:id="6"/>
    </w:p>
    <w:p>
      <w:hyperlink r:id="rId8" w:history="1">
        <w:r>
          <w:rPr>
            <w:color w:val="2980b9"/>
            <w:u w:val="single"/>
          </w:rPr>
          <w:t xml:space="preserve">https://www.fullpicture.app/item/d8aae1a2cf7efec0a3fb3e2f74f5cbae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1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9763406001138?casa_token=8RW8YyAcBXsAAAAA%3ADN-bHUs8hSmD3Mh8hKnovseErBrU1cEfcGuqs5hpcx-GfouZNxz36Zi0-lQlCLusfgNBoOckcQoQ" TargetMode="External"/><Relationship Id="rId8" Type="http://schemas.openxmlformats.org/officeDocument/2006/relationships/hyperlink" Target="https://www.fullpicture.app/item/d8aae1a2cf7efec0a3fb3e2f74f5cb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2024-01-04T17:15:17+01:00</dcterms:created>
  <dcterms:modified xsi:type="dcterms:W3CDTF">2024-01-04T17:15:17+01:00</dcterms:modified>
</cp:coreProperties>
</file>

<file path=docProps/custom.xml><?xml version="1.0" encoding="utf-8"?>
<Properties xmlns="http://schemas.openxmlformats.org/officeDocument/2006/custom-properties" xmlns:vt="http://schemas.openxmlformats.org/officeDocument/2006/docPropsVTypes"/>
</file>