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modified incubation time criterion for dynamic fracture of rock considering whole stress history - ScienceDirect</w:t>
      </w:r>
      <w:br/>
      <w:hyperlink r:id="rId7" w:history="1">
        <w:r>
          <w:rPr>
            <w:color w:val="2980b9"/>
            <w:u w:val="single"/>
          </w:rPr>
          <w:t xml:space="preserve">https://www.sciencedirect.com/science/article/pii/S1365160923000357</w:t>
        </w:r>
      </w:hyperlink>
    </w:p>
    <w:p>
      <w:pPr>
        <w:pStyle w:val="Heading1"/>
      </w:pPr>
      <w:bookmarkStart w:id="2" w:name="_Toc2"/>
      <w:r>
        <w:t>Article summary:</w:t>
      </w:r>
      <w:bookmarkEnd w:id="2"/>
    </w:p>
    <w:p>
      <w:pPr>
        <w:jc w:val="both"/>
      </w:pPr>
      <w:r>
        <w:rPr/>
        <w:t xml:space="preserve">1. A modified incubation time criterion for dynamic fracture of rock is proposed, which considers the whole stress history.</w:t>
      </w:r>
    </w:p>
    <w:p>
      <w:pPr>
        <w:jc w:val="both"/>
      </w:pPr>
      <w:r>
        <w:rPr/>
        <w:t xml:space="preserve">2. Factors that affect the ultimate dynamic fracture include the quasi-static tensile strength, incubation characteristic time and stress history.</w:t>
      </w:r>
    </w:p>
    <w:p>
      <w:pPr>
        <w:jc w:val="both"/>
      </w:pPr>
      <w:r>
        <w:rPr/>
        <w:t xml:space="preserve">3. The modified criterion provides a novel approach to determine the dynamic fracture of rock under arbitrary loading conditions by considering the whole stress history.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as it provides a detailed explanation of the proposed modified incubation time criterion for dynamic fracture of rock, including factors that affect the ultimate dynamic fracture such as quasi-static tensile strength, incubation characteristic time and stress history. The article also provides evidence for its claims through comparison with published experimental data and determination from the original incubation time criterion.</w:t>
      </w:r>
    </w:p>
    <w:p>
      <w:pPr>
        <w:jc w:val="both"/>
      </w:pPr>
      <w:r>
        <w:rPr/>
        <w:t xml:space="preserve">However, there are some potential biases in the article that should be noted. For example, while the article does provide evidence for its claims through comparison with published experimental data and determination from the original incubation time criterion, it does not explore any counterarguments or present both sides equally when discussing these claims. Additionally, while it does discuss possible risks associated with dynamic fracture of rock, it does not provide any evidence to support these risks or explore them further. Finally, while it does provide a detailed explanation of its proposed modified incubation time criterion for dynamic fracture of rock, it does not provide any information on how this criterion could be applied in practice or what potential implications this could have on engineering activities involving rocks.</w:t>
      </w:r>
    </w:p>
    <w:p>
      <w:pPr>
        <w:pStyle w:val="Heading1"/>
      </w:pPr>
      <w:bookmarkStart w:id="5" w:name="_Toc5"/>
      <w:r>
        <w:t>Topics for further research:</w:t>
      </w:r>
      <w:bookmarkEnd w:id="5"/>
    </w:p>
    <w:p>
      <w:pPr>
        <w:spacing w:after="0"/>
        <w:numPr>
          <w:ilvl w:val="0"/>
          <w:numId w:val="2"/>
        </w:numPr>
      </w:pPr>
      <w:r>
        <w:rPr/>
        <w:t xml:space="preserve">Dynamic fracture of rock risks</w:t>
      </w:r>
    </w:p>
    <w:p>
      <w:pPr>
        <w:spacing w:after="0"/>
        <w:numPr>
          <w:ilvl w:val="0"/>
          <w:numId w:val="2"/>
        </w:numPr>
      </w:pPr>
      <w:r>
        <w:rPr/>
        <w:t xml:space="preserve">Engineering activities involving rocks</w:t>
      </w:r>
    </w:p>
    <w:p>
      <w:pPr>
        <w:spacing w:after="0"/>
        <w:numPr>
          <w:ilvl w:val="0"/>
          <w:numId w:val="2"/>
        </w:numPr>
      </w:pPr>
      <w:r>
        <w:rPr/>
        <w:t xml:space="preserve">Quasi-static tensile strength</w:t>
      </w:r>
    </w:p>
    <w:p>
      <w:pPr>
        <w:spacing w:after="0"/>
        <w:numPr>
          <w:ilvl w:val="0"/>
          <w:numId w:val="2"/>
        </w:numPr>
      </w:pPr>
      <w:r>
        <w:rPr/>
        <w:t xml:space="preserve">Stress history and dynamic fracture</w:t>
      </w:r>
    </w:p>
    <w:p>
      <w:pPr>
        <w:spacing w:after="0"/>
        <w:numPr>
          <w:ilvl w:val="0"/>
          <w:numId w:val="2"/>
        </w:numPr>
      </w:pPr>
      <w:r>
        <w:rPr/>
        <w:t xml:space="preserve">Practical applications of modified incubation time criterion</w:t>
      </w:r>
    </w:p>
    <w:p>
      <w:pPr>
        <w:numPr>
          <w:ilvl w:val="0"/>
          <w:numId w:val="2"/>
        </w:numPr>
      </w:pPr>
      <w:r>
        <w:rPr/>
        <w:t xml:space="preserve">Implications of modified incubation time criterion</w:t>
      </w:r>
    </w:p>
    <w:p>
      <w:pPr>
        <w:pStyle w:val="Heading1"/>
      </w:pPr>
      <w:bookmarkStart w:id="6" w:name="_Toc6"/>
      <w:r>
        <w:t>Report location:</w:t>
      </w:r>
      <w:bookmarkEnd w:id="6"/>
    </w:p>
    <w:p>
      <w:hyperlink r:id="rId8" w:history="1">
        <w:r>
          <w:rPr>
            <w:color w:val="2980b9"/>
            <w:u w:val="single"/>
          </w:rPr>
          <w:t xml:space="preserve">https://www.fullpicture.app/item/d8eb5f799acfc8403e772952e6da928b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2FD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5160923000357" TargetMode="External"/><Relationship Id="rId8" Type="http://schemas.openxmlformats.org/officeDocument/2006/relationships/hyperlink" Target="https://www.fullpicture.app/item/d8eb5f799acfc8403e772952e6da92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2023-02-18T02:31:00+01:00</dcterms:created>
  <dcterms:modified xsi:type="dcterms:W3CDTF">2023-02-18T02:31:00+01:00</dcterms:modified>
</cp:coreProperties>
</file>

<file path=docProps/custom.xml><?xml version="1.0" encoding="utf-8"?>
<Properties xmlns="http://schemas.openxmlformats.org/officeDocument/2006/custom-properties" xmlns:vt="http://schemas.openxmlformats.org/officeDocument/2006/docPropsVTypes"/>
</file>