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Reinforcement Learning With Discrete Normalized Advantage Functions for Resource Management in Network Slicing | IEEE Journals &amp; Magazine | IEEE Xplore</w:t>
      </w:r>
      <w:br/>
      <w:hyperlink r:id="rId7" w:history="1">
        <w:r>
          <w:rPr>
            <w:color w:val="2980b9"/>
            <w:u w:val="single"/>
          </w:rPr>
          <w:t xml:space="preserve">https://ieeexplore.ieee.org/abstract/document/8736846</w:t>
        </w:r>
      </w:hyperlink>
    </w:p>
    <w:p>
      <w:pPr>
        <w:pStyle w:val="Heading1"/>
      </w:pPr>
      <w:bookmarkStart w:id="2" w:name="_Toc2"/>
      <w:r>
        <w:t>Article summary:</w:t>
      </w:r>
      <w:bookmarkEnd w:id="2"/>
    </w:p>
    <w:p>
      <w:pPr>
        <w:jc w:val="both"/>
      </w:pPr>
      <w:r>
        <w:rPr/>
        <w:t xml:space="preserve">1. Network slicing is a technology that allows infrastructure providers to offer “slices” of resources with specified service license agreements.</w:t>
      </w:r>
    </w:p>
    <w:p>
      <w:pPr>
        <w:jc w:val="both"/>
      </w:pPr>
      <w:r>
        <w:rPr/>
        <w:t xml:space="preserve">2. Deep reinforcement learning (e.g., deep Q-learning, DQL) is assumed to be an appropriate algorithm to solve the demand-aware interslice resource management issue in network slicing.</w:t>
      </w:r>
    </w:p>
    <w:p>
      <w:pPr>
        <w:jc w:val="both"/>
      </w:pPr>
      <w:r>
        <w:rPr/>
        <w:t xml:space="preserve">3. Discrete normalized advantage functions (DNAF) are introduced into DQL, and a k-nearest neighbor algorithm is embedded into DQL to quickly find a valid action in the discrete space nearest to the DPGD output.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deep reinforcement learning can be used for resource management in network slicing, and introduces discrete normalized advantage functions (DNAF) as a way of improving the efficiency of this process. The article is well written and provides clear explanations of the concepts discussed, making it easy to understand for readers who may not have prior knowledge of these topics. The authors provide evidence from simulations to support their claims about the effectiveness of DNAF-based DQL, which adds credibility to their argument. </w:t>
      </w:r>
    </w:p>
    <w:p>
      <w:pPr>
        <w:jc w:val="both"/>
      </w:pPr>
      <w:r>
        <w:rPr/>
        <w:t xml:space="preserve">However, there are some potential biases in the article that should be noted. For example, while the authors discuss potential risks associated with using deep reinforcement learning for resource management in network slicing, they do not explore any counterarguments or alternative solutions that could be used instead. Additionally, while they provide evidence from simulations to support their claims about DNAF-based DQL, they do not provide any evidence from real-world applications or experiments that could further validate their findings. Finally, there is no discussion of possible ethical implications associated with using deep reinforcement learning for resource management in network slicing, which could be an important point of consideration when evaluating this technology.</w:t>
      </w:r>
    </w:p>
    <w:p>
      <w:pPr>
        <w:pStyle w:val="Heading1"/>
      </w:pPr>
      <w:bookmarkStart w:id="5" w:name="_Toc5"/>
      <w:r>
        <w:t>Topics for further research:</w:t>
      </w:r>
      <w:bookmarkEnd w:id="5"/>
    </w:p>
    <w:p>
      <w:pPr>
        <w:spacing w:after="0"/>
        <w:numPr>
          <w:ilvl w:val="0"/>
          <w:numId w:val="2"/>
        </w:numPr>
      </w:pPr>
      <w:r>
        <w:rPr/>
        <w:t xml:space="preserve">Alternative solutions for resource management in network slicing</w:t>
      </w:r>
    </w:p>
    <w:p>
      <w:pPr>
        <w:spacing w:after="0"/>
        <w:numPr>
          <w:ilvl w:val="0"/>
          <w:numId w:val="2"/>
        </w:numPr>
      </w:pPr>
      <w:r>
        <w:rPr/>
        <w:t xml:space="preserve">Real-world applications of deep reinforcement learning</w:t>
      </w:r>
    </w:p>
    <w:p>
      <w:pPr>
        <w:spacing w:after="0"/>
        <w:numPr>
          <w:ilvl w:val="0"/>
          <w:numId w:val="2"/>
        </w:numPr>
      </w:pPr>
      <w:r>
        <w:rPr/>
        <w:t xml:space="preserve">Ethical implications of deep reinforcement learning</w:t>
      </w:r>
    </w:p>
    <w:p>
      <w:pPr>
        <w:spacing w:after="0"/>
        <w:numPr>
          <w:ilvl w:val="0"/>
          <w:numId w:val="2"/>
        </w:numPr>
      </w:pPr>
      <w:r>
        <w:rPr/>
        <w:t xml:space="preserve">Counterarguments to using deep reinforcement learning</w:t>
      </w:r>
    </w:p>
    <w:p>
      <w:pPr>
        <w:spacing w:after="0"/>
        <w:numPr>
          <w:ilvl w:val="0"/>
          <w:numId w:val="2"/>
        </w:numPr>
      </w:pPr>
      <w:r>
        <w:rPr/>
        <w:t xml:space="preserve">Evidence from experiments for deep reinforcement learning</w:t>
      </w:r>
    </w:p>
    <w:p>
      <w:pPr>
        <w:numPr>
          <w:ilvl w:val="0"/>
          <w:numId w:val="2"/>
        </w:numPr>
      </w:pPr>
      <w:r>
        <w:rPr/>
        <w:t xml:space="preserve">Impact of deep reinforcement learning on network slicing</w:t>
      </w:r>
    </w:p>
    <w:p>
      <w:pPr>
        <w:pStyle w:val="Heading1"/>
      </w:pPr>
      <w:bookmarkStart w:id="6" w:name="_Toc6"/>
      <w:r>
        <w:t>Report location:</w:t>
      </w:r>
      <w:bookmarkEnd w:id="6"/>
    </w:p>
    <w:p>
      <w:hyperlink r:id="rId8" w:history="1">
        <w:r>
          <w:rPr>
            <w:color w:val="2980b9"/>
            <w:u w:val="single"/>
          </w:rPr>
          <w:t xml:space="preserve">https://www.fullpicture.app/item/d901ad2bdc3a8609384bb9ea1ae25dde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1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36846" TargetMode="External"/><Relationship Id="rId8" Type="http://schemas.openxmlformats.org/officeDocument/2006/relationships/hyperlink" Target="https://www.fullpicture.app/item/d901ad2bdc3a8609384bb9ea1ae25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2023-02-23T12:51:33+01:00</dcterms:created>
  <dcterms:modified xsi:type="dcterms:W3CDTF">2023-02-23T12:51:33+01:00</dcterms:modified>
</cp:coreProperties>
</file>

<file path=docProps/custom.xml><?xml version="1.0" encoding="utf-8"?>
<Properties xmlns="http://schemas.openxmlformats.org/officeDocument/2006/custom-properties" xmlns:vt="http://schemas.openxmlformats.org/officeDocument/2006/docPropsVTypes"/>
</file>